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3B3" w14:textId="4F89C672" w:rsidR="00D12D72" w:rsidRPr="00F5135B" w:rsidRDefault="007840F0" w:rsidP="00D12D7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Załącznika nr </w:t>
      </w:r>
      <w:r w:rsidR="00D12D72" w:rsidRPr="00F5135B">
        <w:rPr>
          <w:rFonts w:ascii="Times New Roman" w:hAnsi="Times New Roman" w:cs="Times New Roman"/>
          <w:sz w:val="20"/>
          <w:szCs w:val="20"/>
        </w:rPr>
        <w:t>Zał.02/ PO-02/ Wersja 0</w:t>
      </w:r>
      <w:r w:rsidR="00FF45F7">
        <w:rPr>
          <w:rFonts w:ascii="Times New Roman" w:hAnsi="Times New Roman" w:cs="Times New Roman"/>
          <w:sz w:val="20"/>
          <w:szCs w:val="20"/>
        </w:rPr>
        <w:t>7</w:t>
      </w:r>
    </w:p>
    <w:p w14:paraId="37DE01C5" w14:textId="4677A06A" w:rsidR="00D12D72" w:rsidRPr="00F5135B" w:rsidRDefault="00D12D72" w:rsidP="00D12D7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5135B">
        <w:rPr>
          <w:rFonts w:ascii="Times New Roman" w:hAnsi="Times New Roman" w:cs="Times New Roman"/>
          <w:sz w:val="20"/>
          <w:szCs w:val="20"/>
        </w:rPr>
        <w:t xml:space="preserve">Data obowiązywania: </w:t>
      </w:r>
      <w:r w:rsidR="00FF45F7">
        <w:rPr>
          <w:rFonts w:ascii="Times New Roman" w:hAnsi="Times New Roman" w:cs="Times New Roman"/>
          <w:sz w:val="20"/>
          <w:szCs w:val="20"/>
        </w:rPr>
        <w:t>1</w:t>
      </w:r>
      <w:r w:rsidRPr="00F5135B">
        <w:rPr>
          <w:rFonts w:ascii="Times New Roman" w:hAnsi="Times New Roman" w:cs="Times New Roman"/>
          <w:sz w:val="20"/>
          <w:szCs w:val="20"/>
        </w:rPr>
        <w:t>5.0</w:t>
      </w:r>
      <w:r w:rsidR="00FF45F7">
        <w:rPr>
          <w:rFonts w:ascii="Times New Roman" w:hAnsi="Times New Roman" w:cs="Times New Roman"/>
          <w:sz w:val="20"/>
          <w:szCs w:val="20"/>
        </w:rPr>
        <w:t>3</w:t>
      </w:r>
      <w:r w:rsidRPr="00F5135B">
        <w:rPr>
          <w:rFonts w:ascii="Times New Roman" w:hAnsi="Times New Roman" w:cs="Times New Roman"/>
          <w:sz w:val="20"/>
          <w:szCs w:val="20"/>
        </w:rPr>
        <w:t>.202</w:t>
      </w:r>
      <w:r w:rsidR="00FF45F7">
        <w:rPr>
          <w:rFonts w:ascii="Times New Roman" w:hAnsi="Times New Roman" w:cs="Times New Roman"/>
          <w:sz w:val="20"/>
          <w:szCs w:val="20"/>
        </w:rPr>
        <w:t>4</w:t>
      </w:r>
    </w:p>
    <w:p w14:paraId="5AF6B0F1" w14:textId="77777777" w:rsidR="00F171BC" w:rsidRPr="00F171BC" w:rsidRDefault="00F171BC" w:rsidP="00F171BC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Str.01/02; ZHW Białystok</w:t>
      </w:r>
    </w:p>
    <w:p w14:paraId="44EEE73D" w14:textId="77777777" w:rsidR="005A4A02" w:rsidRPr="005A4A02" w:rsidRDefault="005A4A02" w:rsidP="00081458">
      <w:pPr>
        <w:ind w:right="-711"/>
        <w:jc w:val="right"/>
        <w:rPr>
          <w:rFonts w:ascii="Times New Roman" w:hAnsi="Times New Roman"/>
          <w:sz w:val="18"/>
          <w:szCs w:val="18"/>
        </w:rPr>
      </w:pPr>
    </w:p>
    <w:p w14:paraId="1C29F943" w14:textId="41F5C2D6" w:rsidR="00F57927" w:rsidRDefault="00F57927" w:rsidP="00E41A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AA9">
        <w:rPr>
          <w:rFonts w:ascii="Times New Roman" w:hAnsi="Times New Roman" w:cs="Times New Roman"/>
          <w:sz w:val="24"/>
          <w:szCs w:val="24"/>
        </w:rPr>
        <w:t>Załącznik do zlecenia na badania chemiczne</w:t>
      </w:r>
      <w:r w:rsidR="00E41AA9">
        <w:rPr>
          <w:rFonts w:ascii="Times New Roman" w:hAnsi="Times New Roman" w:cs="Times New Roman"/>
          <w:sz w:val="24"/>
          <w:szCs w:val="24"/>
        </w:rPr>
        <w:t xml:space="preserve"> </w:t>
      </w:r>
      <w:r w:rsidRPr="00E41AA9">
        <w:rPr>
          <w:rFonts w:ascii="Times New Roman" w:hAnsi="Times New Roman" w:cs="Times New Roman"/>
          <w:sz w:val="24"/>
          <w:szCs w:val="24"/>
        </w:rPr>
        <w:t xml:space="preserve">wykonywane w Pracowni </w:t>
      </w:r>
      <w:r w:rsidR="005F3FAA">
        <w:rPr>
          <w:rFonts w:ascii="Times New Roman" w:hAnsi="Times New Roman" w:cs="Times New Roman"/>
          <w:sz w:val="24"/>
          <w:szCs w:val="24"/>
        </w:rPr>
        <w:t>Analityki Chemicznej</w:t>
      </w:r>
      <w:r w:rsidRPr="00E41AA9">
        <w:rPr>
          <w:rFonts w:ascii="Times New Roman" w:hAnsi="Times New Roman" w:cs="Times New Roman"/>
          <w:sz w:val="24"/>
          <w:szCs w:val="24"/>
        </w:rPr>
        <w:t xml:space="preserve"> ZHW Białystok</w:t>
      </w:r>
      <w:r w:rsidR="00E41AA9">
        <w:rPr>
          <w:rFonts w:ascii="Times New Roman" w:hAnsi="Times New Roman" w:cs="Times New Roman"/>
          <w:sz w:val="24"/>
          <w:szCs w:val="24"/>
        </w:rPr>
        <w:t xml:space="preserve"> 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F5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>Pasze )</w:t>
      </w:r>
    </w:p>
    <w:p w14:paraId="114C3A9C" w14:textId="77777777" w:rsidR="00E41AA9" w:rsidRPr="00E41AA9" w:rsidRDefault="00E41AA9" w:rsidP="00E41AA9">
      <w:pPr>
        <w:rPr>
          <w:rFonts w:ascii="Times New Roman" w:hAnsi="Times New Roman" w:cs="Times New Roman"/>
          <w:b/>
          <w:sz w:val="24"/>
          <w:szCs w:val="24"/>
        </w:rPr>
      </w:pPr>
      <w:r w:rsidRPr="00E41AA9">
        <w:rPr>
          <w:rFonts w:ascii="Times New Roman" w:hAnsi="Times New Roman" w:cs="Times New Roman"/>
          <w:b/>
          <w:sz w:val="24"/>
          <w:szCs w:val="24"/>
        </w:rPr>
        <w:t>Metody akredytowane</w:t>
      </w:r>
      <w:r w:rsidR="00A13745">
        <w:rPr>
          <w:rFonts w:ascii="Times New Roman" w:hAnsi="Times New Roman" w:cs="Times New Roman"/>
          <w:b/>
          <w:sz w:val="24"/>
          <w:szCs w:val="24"/>
        </w:rPr>
        <w:t xml:space="preserve">   (E) - elastyczny zakres akredytacji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34"/>
      </w:tblGrid>
      <w:tr w:rsidR="00CE6D29" w:rsidRPr="001F5B85" w14:paraId="5AD1AAC3" w14:textId="77777777" w:rsidTr="00A13745">
        <w:tc>
          <w:tcPr>
            <w:tcW w:w="534" w:type="dxa"/>
          </w:tcPr>
          <w:p w14:paraId="34714026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221" w:type="dxa"/>
          </w:tcPr>
          <w:p w14:paraId="77B6C499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134" w:type="dxa"/>
          </w:tcPr>
          <w:p w14:paraId="39A116C5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73F360B3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CE6D29" w:rsidRPr="001F5B85" w14:paraId="4B1DEE93" w14:textId="77777777" w:rsidTr="00A13745">
        <w:tc>
          <w:tcPr>
            <w:tcW w:w="534" w:type="dxa"/>
          </w:tcPr>
          <w:p w14:paraId="3890DEDF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8C2D74C" w14:textId="77777777" w:rsidR="00E41AA9" w:rsidRPr="00CE6D29" w:rsidRDefault="00E41AA9" w:rsidP="00A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pestycydów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chloroorganicznych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 paszach z zastosowaniem kolumienek SPE metodą GC wg  PB-98 ed. 02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55CA409F" w14:textId="77777777" w:rsidR="00E41AA9" w:rsidRPr="001F5B85" w:rsidRDefault="00E41AA9" w:rsidP="008D64F3"/>
        </w:tc>
      </w:tr>
      <w:tr w:rsidR="00CE6D29" w:rsidRPr="001F5B85" w14:paraId="44C72F39" w14:textId="77777777" w:rsidTr="00A13745">
        <w:tc>
          <w:tcPr>
            <w:tcW w:w="534" w:type="dxa"/>
          </w:tcPr>
          <w:p w14:paraId="56565CEF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A382D5E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kongenerów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 polichlorowanych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bifenyli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metodą chromatografii gazowej GC wg  PB-32 ed. 02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tc>
          <w:tcPr>
            <w:tcW w:w="1134" w:type="dxa"/>
          </w:tcPr>
          <w:p w14:paraId="6831423E" w14:textId="77777777" w:rsidR="00E41AA9" w:rsidRPr="001F5B85" w:rsidRDefault="00E41AA9" w:rsidP="008D64F3"/>
        </w:tc>
      </w:tr>
      <w:tr w:rsidR="00CE6D29" w:rsidRPr="001F5B85" w14:paraId="6998CDA5" w14:textId="77777777" w:rsidTr="00A13745">
        <w:tc>
          <w:tcPr>
            <w:tcW w:w="534" w:type="dxa"/>
          </w:tcPr>
          <w:p w14:paraId="286B6A5C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BDC1E4B" w14:textId="63EEE1E6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pestycydów w paszy metodą GC-MS/MS wg PB-110 ed.0</w:t>
            </w:r>
            <w:r w:rsidR="003B0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="003B0A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0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0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0682F90B" w14:textId="77777777" w:rsidR="00E41AA9" w:rsidRPr="001F5B85" w:rsidRDefault="00E41AA9" w:rsidP="008D64F3"/>
        </w:tc>
      </w:tr>
      <w:tr w:rsidR="00CE6D29" w:rsidRPr="001F5B85" w14:paraId="6BDE4D6C" w14:textId="77777777" w:rsidTr="00A13745">
        <w:tc>
          <w:tcPr>
            <w:tcW w:w="534" w:type="dxa"/>
          </w:tcPr>
          <w:p w14:paraId="26162B0E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B7E7215" w14:textId="2AE5D4A5" w:rsidR="00E41AA9" w:rsidRPr="00CE6D29" w:rsidRDefault="00E41AA9" w:rsidP="00B23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aktywności Cs-137 i Cs-134 metodą spektrometrii gamma wg PB-52 ed. 0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</w:tcPr>
          <w:p w14:paraId="7CEB59BB" w14:textId="77777777" w:rsidR="00E41AA9" w:rsidRPr="001F5B85" w:rsidRDefault="00E41AA9" w:rsidP="008D64F3"/>
        </w:tc>
      </w:tr>
      <w:tr w:rsidR="00CE6D29" w:rsidRPr="001F5B85" w14:paraId="16B440A4" w14:textId="77777777" w:rsidTr="00A13745">
        <w:tc>
          <w:tcPr>
            <w:tcW w:w="534" w:type="dxa"/>
          </w:tcPr>
          <w:p w14:paraId="4A4D170E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A7A4071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soli sodowej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lasalocidu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metodą wysokosprawnej chromatografii cieczowej z detekcją fluorescencyjną  HPLC-FLD wg PB-27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04 z dnia 10.09.2018 r.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0F06E60D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5E9F1896" w14:textId="77777777" w:rsidTr="00A13745">
        <w:tc>
          <w:tcPr>
            <w:tcW w:w="534" w:type="dxa"/>
          </w:tcPr>
          <w:p w14:paraId="1C2084BC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690D9C5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soli sodowej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monenzyny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salinomycyny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narazyny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metodą wysokosprawnej chromatografii cieczowej z detekcją matrycą diodową z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derywatyzacją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pokolumnową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HPLC-DAD wg. PB-28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06 z dnia 10.09.2018 r Pasze nie docelowe, docelowe, szarże czyszczące</w:t>
            </w:r>
            <w:r w:rsidR="00A13745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1DFF1A42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6062A2F0" w14:textId="77777777" w:rsidTr="00A13745">
        <w:tc>
          <w:tcPr>
            <w:tcW w:w="534" w:type="dxa"/>
          </w:tcPr>
          <w:p w14:paraId="187F1EB1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FC92ADD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miedzi, manganu, żelaza, cynku metodą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płomieniowej absorpcyjnej spektrometrii atomowej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wg.PB-40 ed. 03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tc>
          <w:tcPr>
            <w:tcW w:w="1134" w:type="dxa"/>
          </w:tcPr>
          <w:p w14:paraId="437E53D3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2EAAE98A" w14:textId="77777777" w:rsidTr="00A13745">
        <w:tc>
          <w:tcPr>
            <w:tcW w:w="534" w:type="dxa"/>
          </w:tcPr>
          <w:p w14:paraId="4311B07F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8ACD3C7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ołowiu i kadmu metodą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płomieniowej absorpcyjnej spektrometrii atomowej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wg. PB-75/ed. 02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tc>
          <w:tcPr>
            <w:tcW w:w="1134" w:type="dxa"/>
          </w:tcPr>
          <w:p w14:paraId="39453264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58258D3C" w14:textId="77777777" w:rsidTr="00A13745">
        <w:tc>
          <w:tcPr>
            <w:tcW w:w="534" w:type="dxa"/>
          </w:tcPr>
          <w:p w14:paraId="6DCE2A59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93B82A8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białka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ą miareczkową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wg.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Kjeldahla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wg. Rozporządzenia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Komisji (WE) nr 152/2009 z dnia 27.01.2009 r. zał. III C</w:t>
            </w:r>
          </w:p>
        </w:tc>
        <w:tc>
          <w:tcPr>
            <w:tcW w:w="1134" w:type="dxa"/>
          </w:tcPr>
          <w:p w14:paraId="1B103748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5E7C536E" w14:textId="77777777" w:rsidTr="00A13745">
        <w:tc>
          <w:tcPr>
            <w:tcW w:w="534" w:type="dxa"/>
          </w:tcPr>
          <w:p w14:paraId="33A82CF6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5D19E00" w14:textId="77777777" w:rsidR="00E41AA9" w:rsidRPr="00CE6D29" w:rsidRDefault="00B23B98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Oznaczanie wilgotności m</w:t>
            </w:r>
            <w:r w:rsidR="00E41AA9"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E41AA9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wg. </w:t>
            </w:r>
            <w:r w:rsidR="00E41AA9"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41AA9"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A</w:t>
            </w:r>
          </w:p>
        </w:tc>
        <w:tc>
          <w:tcPr>
            <w:tcW w:w="1134" w:type="dxa"/>
          </w:tcPr>
          <w:p w14:paraId="65A74E86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35812CB6" w14:textId="77777777" w:rsidTr="00A13745">
        <w:tc>
          <w:tcPr>
            <w:tcW w:w="534" w:type="dxa"/>
          </w:tcPr>
          <w:p w14:paraId="62997A40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4F3DA8B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włókna surowego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w paszach, k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 xml:space="preserve"> mięsn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 xml:space="preserve"> dla psów i kotów</w:t>
            </w:r>
            <w:r w:rsidR="004944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metodą wagową wg.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I</w:t>
            </w:r>
          </w:p>
        </w:tc>
        <w:tc>
          <w:tcPr>
            <w:tcW w:w="1134" w:type="dxa"/>
          </w:tcPr>
          <w:p w14:paraId="0A13D28D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1175B5D7" w14:textId="77777777" w:rsidTr="00A13745">
        <w:tc>
          <w:tcPr>
            <w:tcW w:w="534" w:type="dxa"/>
          </w:tcPr>
          <w:p w14:paraId="379D1284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FDC27F9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popiołu surowego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ą wagową wg. 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M</w:t>
            </w:r>
          </w:p>
        </w:tc>
        <w:tc>
          <w:tcPr>
            <w:tcW w:w="1134" w:type="dxa"/>
          </w:tcPr>
          <w:p w14:paraId="5BF64303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2B3CF732" w14:textId="77777777" w:rsidTr="00A13745">
        <w:tc>
          <w:tcPr>
            <w:tcW w:w="534" w:type="dxa"/>
          </w:tcPr>
          <w:p w14:paraId="6BCDB439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D87D49C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ości  surowego oleju i tłuszczu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proofErr w:type="spellStart"/>
            <w:r w:rsidR="00B23B98">
              <w:rPr>
                <w:rFonts w:ascii="Times New Roman" w:hAnsi="Times New Roman" w:cs="Times New Roman"/>
                <w:sz w:val="20"/>
                <w:szCs w:val="20"/>
              </w:rPr>
              <w:t>ekstrakcyjno</w:t>
            </w:r>
            <w:proofErr w:type="spellEnd"/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- wagową wg.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H</w:t>
            </w:r>
          </w:p>
        </w:tc>
        <w:tc>
          <w:tcPr>
            <w:tcW w:w="1134" w:type="dxa"/>
          </w:tcPr>
          <w:p w14:paraId="6EF43FB5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4068D731" w14:textId="77777777" w:rsidTr="00A13745">
        <w:tc>
          <w:tcPr>
            <w:tcW w:w="534" w:type="dxa"/>
          </w:tcPr>
          <w:p w14:paraId="5CE3F721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08C8F25" w14:textId="77777777" w:rsidR="00E41AA9" w:rsidRPr="00CE6D29" w:rsidRDefault="00E41AA9" w:rsidP="00A13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Oznaczanie zawartości  </w:t>
            </w:r>
            <w:proofErr w:type="spellStart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>kokcydiostatyków</w:t>
            </w:r>
            <w:proofErr w:type="spellEnd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>amprolium</w:t>
            </w:r>
            <w:proofErr w:type="spellEnd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dekokwinat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diklazuril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etopabat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halofuginon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klopidol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lazalocyd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monenzyna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nikarbazyna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narazyna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salinomycyna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robenidyna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maduramycyna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semduramycyna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chromatografii cieczowej z detekcją tandemową spektrometrią mas  wg. </w:t>
            </w:r>
            <w:r w:rsidRPr="00CE6D29">
              <w:rPr>
                <w:rFonts w:ascii="Times New Roman" w:hAnsi="Times New Roman" w:cs="Times New Roman"/>
                <w:iCs/>
                <w:sz w:val="20"/>
                <w:szCs w:val="20"/>
              </w:rPr>
              <w:t>PB-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03 z dnia 01.03.2017 r</w:t>
            </w:r>
            <w:r w:rsidR="00CE6D29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pasze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>nie docelowe</w:t>
            </w:r>
            <w:r w:rsidR="00A13745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1B5C5656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33C94FE1" w14:textId="77777777" w:rsidTr="00A13745">
        <w:tc>
          <w:tcPr>
            <w:tcW w:w="534" w:type="dxa"/>
          </w:tcPr>
          <w:p w14:paraId="28251E7D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62C0" w14:textId="77777777" w:rsidR="00E41AA9" w:rsidRPr="00CE6D29" w:rsidRDefault="00E41AA9" w:rsidP="00A13745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sodu, potasu, wapnia, magnezu </w:t>
            </w:r>
            <w:r w:rsidR="00B23B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B23B98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metodą </w:t>
            </w:r>
            <w:r w:rsidR="009B7F37">
              <w:rPr>
                <w:rFonts w:ascii="Times New Roman" w:hAnsi="Times New Roman" w:cs="Times New Roman"/>
                <w:sz w:val="20"/>
                <w:szCs w:val="20"/>
              </w:rPr>
              <w:t xml:space="preserve">płomieniowej absorpcyjnej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spektrometrii atomowej</w:t>
            </w:r>
            <w:r w:rsidR="00B23B98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wg.</w:t>
            </w:r>
            <w:r w:rsidR="00CE6D29"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PB-90 </w:t>
            </w:r>
            <w:proofErr w:type="spellStart"/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02 z dnia 10.09.2018 r.</w:t>
            </w:r>
            <w:r w:rsidR="00A13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704C2235" w14:textId="77777777" w:rsidR="00E41AA9" w:rsidRPr="001F5B85" w:rsidRDefault="00E41AA9" w:rsidP="008D64F3">
            <w:pPr>
              <w:rPr>
                <w:sz w:val="18"/>
                <w:szCs w:val="18"/>
              </w:rPr>
            </w:pPr>
          </w:p>
        </w:tc>
      </w:tr>
      <w:tr w:rsidR="00CE6D29" w:rsidRPr="001F5B85" w14:paraId="13D13F66" w14:textId="77777777" w:rsidTr="00A13745">
        <w:tc>
          <w:tcPr>
            <w:tcW w:w="534" w:type="dxa"/>
          </w:tcPr>
          <w:p w14:paraId="4D0A31B2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B215408" w14:textId="77777777" w:rsidR="00E41AA9" w:rsidRPr="00CE6D29" w:rsidRDefault="00E41AA9" w:rsidP="00A137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Oznaczanie zawartości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nikarbazyny</w:t>
            </w:r>
            <w:proofErr w:type="spellEnd"/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metodą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wysokosprawnej chromatografii cieczowej z detekcją matrycą diodową HPLC-DAD wg.</w:t>
            </w:r>
            <w:r w:rsidR="00CE6D29"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PB-84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03 z dnia 10.09.2018 r.</w:t>
            </w:r>
            <w:r w:rsidR="00A13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68A16CA1" w14:textId="77777777" w:rsidR="00E41AA9" w:rsidRPr="001F5B85" w:rsidRDefault="00E41AA9" w:rsidP="003A7078">
            <w:pPr>
              <w:rPr>
                <w:sz w:val="18"/>
                <w:szCs w:val="18"/>
              </w:rPr>
            </w:pPr>
          </w:p>
        </w:tc>
      </w:tr>
      <w:tr w:rsidR="00CE6D29" w:rsidRPr="001F5B85" w14:paraId="718340EC" w14:textId="77777777" w:rsidTr="00A13745">
        <w:tc>
          <w:tcPr>
            <w:tcW w:w="534" w:type="dxa"/>
          </w:tcPr>
          <w:p w14:paraId="5D79D68A" w14:textId="77777777" w:rsidR="00CE6D29" w:rsidRPr="00CE6D29" w:rsidRDefault="00CE6D2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6284599" w14:textId="77777777" w:rsidR="00CE6D29" w:rsidRPr="00CE6D29" w:rsidRDefault="00CE6D29" w:rsidP="00494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Oznaczanie homogenności mieszanek paszowych  na podstawie badania stopnia wymieszania składników kluczowych:</w:t>
            </w:r>
            <w:r w:rsidR="00494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chlorku sodowego metodą miareczkową oraz ,miedzi,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wapnia i cynku metodą </w:t>
            </w:r>
            <w:r w:rsidR="009B7F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płomieniowej spektrometrii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absorpcji atomowej wg </w:t>
            </w:r>
            <w:r w:rsidR="0049442E" w:rsidRPr="00494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GLW Nr GIW pr.0200.1.6.2020 z dnia 12.03.2020 r.</w:t>
            </w:r>
          </w:p>
        </w:tc>
        <w:tc>
          <w:tcPr>
            <w:tcW w:w="1134" w:type="dxa"/>
          </w:tcPr>
          <w:p w14:paraId="7202D3C6" w14:textId="77777777" w:rsidR="00CE6D29" w:rsidRPr="001F5B85" w:rsidRDefault="00CE6D29" w:rsidP="003A7078">
            <w:pPr>
              <w:rPr>
                <w:sz w:val="18"/>
                <w:szCs w:val="18"/>
              </w:rPr>
            </w:pPr>
          </w:p>
        </w:tc>
      </w:tr>
      <w:tr w:rsidR="00CE6D29" w:rsidRPr="001F5B85" w14:paraId="6BD7D6D4" w14:textId="77777777" w:rsidTr="00A13745">
        <w:tc>
          <w:tcPr>
            <w:tcW w:w="534" w:type="dxa"/>
          </w:tcPr>
          <w:p w14:paraId="535E9073" w14:textId="77777777" w:rsidR="00CE6D29" w:rsidRPr="00CE6D29" w:rsidRDefault="00CE6D2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DD86936" w14:textId="77777777" w:rsidR="00CE6D29" w:rsidRPr="00CE6D29" w:rsidRDefault="00CE6D29" w:rsidP="00A137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Oznaczanie zawartości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mykotoksyn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aflatoksyna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B1,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fumonizyna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B1</w:t>
            </w:r>
            <w:r w:rsidR="00494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B2, toksyna HT-2 i T-2,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ochratoksyna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zearalenon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deoksyniwalenol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środkach żywienia zwierząt metodą LC-MS/MS wg. PB-112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02 z dnia 30.03.2020 r</w:t>
            </w:r>
            <w:r w:rsidR="00A13745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224929DD" w14:textId="77777777" w:rsidR="00CE6D29" w:rsidRPr="001F5B85" w:rsidRDefault="00CE6D29" w:rsidP="003A7078">
            <w:pPr>
              <w:rPr>
                <w:sz w:val="18"/>
                <w:szCs w:val="18"/>
              </w:rPr>
            </w:pPr>
          </w:p>
        </w:tc>
      </w:tr>
      <w:tr w:rsidR="007840F0" w:rsidRPr="001F5B85" w14:paraId="68E39023" w14:textId="77777777" w:rsidTr="00A13745">
        <w:tc>
          <w:tcPr>
            <w:tcW w:w="534" w:type="dxa"/>
          </w:tcPr>
          <w:p w14:paraId="24DB1E1E" w14:textId="77777777" w:rsidR="007840F0" w:rsidRPr="00CE6D29" w:rsidRDefault="007840F0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51F3959" w14:textId="520F04CA" w:rsidR="007840F0" w:rsidRPr="00CE6D29" w:rsidRDefault="007840F0" w:rsidP="00A137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zawartości rtęci metodą  absorpcyjnej spektrometrii atomowej z techniką amalgamacji wg.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PB-02 </w:t>
            </w:r>
            <w:proofErr w:type="spellStart"/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F004B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05 z dnia 19.08.2020 r</w:t>
            </w:r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F004B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(E)</w:t>
            </w:r>
          </w:p>
        </w:tc>
        <w:tc>
          <w:tcPr>
            <w:tcW w:w="1134" w:type="dxa"/>
          </w:tcPr>
          <w:p w14:paraId="19E7B3A5" w14:textId="77777777" w:rsidR="007840F0" w:rsidRPr="001F5B85" w:rsidRDefault="007840F0" w:rsidP="003A7078">
            <w:pPr>
              <w:rPr>
                <w:sz w:val="18"/>
                <w:szCs w:val="18"/>
              </w:rPr>
            </w:pPr>
          </w:p>
        </w:tc>
      </w:tr>
      <w:tr w:rsidR="007840F0" w:rsidRPr="001F5B85" w14:paraId="5452AD13" w14:textId="77777777" w:rsidTr="00A13745">
        <w:tc>
          <w:tcPr>
            <w:tcW w:w="534" w:type="dxa"/>
          </w:tcPr>
          <w:p w14:paraId="049AD44F" w14:textId="77777777" w:rsidR="007840F0" w:rsidRPr="00CE6D29" w:rsidRDefault="007840F0" w:rsidP="007840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2CF7F31" w14:textId="4A1C2D97" w:rsidR="007840F0" w:rsidRPr="009B7F37" w:rsidRDefault="007840F0" w:rsidP="007840F0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selenu metodą HGAAS wg. PB-82 </w:t>
            </w:r>
            <w:proofErr w:type="spellStart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03 z dnia 10.09.2018 r.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2D4F3FE3" w14:textId="77777777" w:rsidR="007840F0" w:rsidRPr="001F5B85" w:rsidRDefault="007840F0" w:rsidP="007840F0">
            <w:pPr>
              <w:rPr>
                <w:sz w:val="18"/>
                <w:szCs w:val="18"/>
              </w:rPr>
            </w:pPr>
          </w:p>
        </w:tc>
      </w:tr>
      <w:tr w:rsidR="007840F0" w:rsidRPr="001F5B85" w14:paraId="06049319" w14:textId="77777777" w:rsidTr="00A13745">
        <w:tc>
          <w:tcPr>
            <w:tcW w:w="534" w:type="dxa"/>
          </w:tcPr>
          <w:p w14:paraId="3E683218" w14:textId="77777777" w:rsidR="007840F0" w:rsidRPr="00CE6D29" w:rsidRDefault="007840F0" w:rsidP="007840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E56A83F" w14:textId="0506AEE0" w:rsidR="007840F0" w:rsidRPr="003A279A" w:rsidRDefault="007840F0" w:rsidP="007840F0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selenu metodą FAAS  wg. PB-106 </w:t>
            </w:r>
            <w:proofErr w:type="spellStart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02 z dnia 10.09.2018 r.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1D815773" w14:textId="77777777" w:rsidR="007840F0" w:rsidRPr="001F5B85" w:rsidRDefault="007840F0" w:rsidP="007840F0">
            <w:pPr>
              <w:rPr>
                <w:sz w:val="18"/>
                <w:szCs w:val="18"/>
              </w:rPr>
            </w:pPr>
          </w:p>
        </w:tc>
      </w:tr>
      <w:tr w:rsidR="007840F0" w:rsidRPr="001F5B85" w14:paraId="14AF3DAB" w14:textId="77777777" w:rsidTr="00A13745">
        <w:tc>
          <w:tcPr>
            <w:tcW w:w="534" w:type="dxa"/>
          </w:tcPr>
          <w:p w14:paraId="6856FFE7" w14:textId="77777777" w:rsidR="007840F0" w:rsidRPr="00CE6D29" w:rsidRDefault="007840F0" w:rsidP="007840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CA4283E" w14:textId="37865FEF" w:rsidR="007840F0" w:rsidRPr="003A279A" w:rsidRDefault="007840F0" w:rsidP="007840F0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arsenu metodą HGAAS  wg. PB-04 </w:t>
            </w:r>
            <w:proofErr w:type="spellStart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05 z dnia 10.09.2018 r.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134" w:type="dxa"/>
          </w:tcPr>
          <w:p w14:paraId="70A8BEDE" w14:textId="77777777" w:rsidR="007840F0" w:rsidRPr="001F5B85" w:rsidRDefault="007840F0" w:rsidP="007840F0">
            <w:pPr>
              <w:rPr>
                <w:sz w:val="18"/>
                <w:szCs w:val="18"/>
              </w:rPr>
            </w:pPr>
          </w:p>
        </w:tc>
      </w:tr>
    </w:tbl>
    <w:p w14:paraId="7E4CAABC" w14:textId="77777777" w:rsidR="00FF45F7" w:rsidRPr="00F5135B" w:rsidRDefault="00FF45F7" w:rsidP="00FF45F7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Do Załącznika nr </w:t>
      </w:r>
      <w:r w:rsidRPr="00F5135B">
        <w:rPr>
          <w:rFonts w:ascii="Times New Roman" w:hAnsi="Times New Roman" w:cs="Times New Roman"/>
          <w:sz w:val="20"/>
          <w:szCs w:val="20"/>
        </w:rPr>
        <w:t>Zał.02/ PO-02/ Wersja 0</w:t>
      </w:r>
      <w:r>
        <w:rPr>
          <w:rFonts w:ascii="Times New Roman" w:hAnsi="Times New Roman" w:cs="Times New Roman"/>
          <w:sz w:val="20"/>
          <w:szCs w:val="20"/>
        </w:rPr>
        <w:t>7</w:t>
      </w:r>
    </w:p>
    <w:p w14:paraId="5E3EF697" w14:textId="77777777" w:rsidR="00FF45F7" w:rsidRPr="00F5135B" w:rsidRDefault="00FF45F7" w:rsidP="00FF45F7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5135B">
        <w:rPr>
          <w:rFonts w:ascii="Times New Roman" w:hAnsi="Times New Roman" w:cs="Times New Roman"/>
          <w:sz w:val="20"/>
          <w:szCs w:val="20"/>
        </w:rPr>
        <w:t xml:space="preserve">Data obowiązywania: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5135B">
        <w:rPr>
          <w:rFonts w:ascii="Times New Roman" w:hAnsi="Times New Roman" w:cs="Times New Roman"/>
          <w:sz w:val="20"/>
          <w:szCs w:val="20"/>
        </w:rPr>
        <w:t>5.0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5135B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6B61D7E4" w14:textId="3086E848" w:rsidR="00CE6D29" w:rsidRDefault="00FF45F7" w:rsidP="00FF45F7">
      <w:pPr>
        <w:ind w:right="-711"/>
        <w:jc w:val="right"/>
        <w:rPr>
          <w:rFonts w:ascii="Times New Roman" w:hAnsi="Times New Roman" w:cs="Times New Roman"/>
          <w:sz w:val="18"/>
          <w:szCs w:val="18"/>
        </w:rPr>
      </w:pPr>
      <w:r w:rsidRPr="00F171BC">
        <w:rPr>
          <w:rFonts w:ascii="Times New Roman" w:hAnsi="Times New Roman" w:cs="Times New Roman"/>
          <w:sz w:val="20"/>
          <w:szCs w:val="20"/>
        </w:rPr>
        <w:t>Str.01/02; ZHW Białystok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6"/>
        <w:gridCol w:w="8117"/>
        <w:gridCol w:w="1276"/>
      </w:tblGrid>
      <w:tr w:rsidR="003A279A" w:rsidRPr="001F5B85" w14:paraId="014503FD" w14:textId="77777777" w:rsidTr="003A279A">
        <w:tc>
          <w:tcPr>
            <w:tcW w:w="496" w:type="dxa"/>
          </w:tcPr>
          <w:p w14:paraId="23A44223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117" w:type="dxa"/>
          </w:tcPr>
          <w:p w14:paraId="6F89F960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276" w:type="dxa"/>
          </w:tcPr>
          <w:p w14:paraId="1B30CEB7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3A76F941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3A279A" w:rsidRPr="001F5B85" w14:paraId="07EDA379" w14:textId="77777777" w:rsidTr="003A279A">
        <w:tc>
          <w:tcPr>
            <w:tcW w:w="496" w:type="dxa"/>
          </w:tcPr>
          <w:p w14:paraId="5C39DD84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32F3F85B" w14:textId="77777777" w:rsidR="003A279A" w:rsidRPr="006A3C9D" w:rsidRDefault="003A279A" w:rsidP="000F236E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3C9D">
              <w:rPr>
                <w:rFonts w:ascii="Times New Roman" w:hAnsi="Times New Roman" w:cs="Times New Roman"/>
                <w:sz w:val="20"/>
                <w:szCs w:val="20"/>
              </w:rPr>
              <w:t>Oznaczanie zawartości ołowiu i kadmu metodą ASA wg. PN EN 15550:2017</w:t>
            </w:r>
            <w:r w:rsidR="000F236E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36E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tc>
          <w:tcPr>
            <w:tcW w:w="1276" w:type="dxa"/>
          </w:tcPr>
          <w:p w14:paraId="548B8802" w14:textId="77777777" w:rsidR="003A279A" w:rsidRPr="001F5B85" w:rsidRDefault="003A279A" w:rsidP="00C5478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3A279A" w:rsidRPr="001F5B85" w14:paraId="198CC207" w14:textId="77777777" w:rsidTr="003A279A">
        <w:tc>
          <w:tcPr>
            <w:tcW w:w="496" w:type="dxa"/>
          </w:tcPr>
          <w:p w14:paraId="42A51E44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5386F137" w14:textId="77777777" w:rsidR="003A279A" w:rsidRPr="006A3C9D" w:rsidRDefault="003A279A" w:rsidP="006222C8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e całkowitej zawartości fosforu  metodą spektrofotometryczną wg. 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Rozporządzeni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Komisji (WE) nr 152/2009 z dnia 27.01.2009 r. zał. III P</w:t>
            </w:r>
          </w:p>
        </w:tc>
        <w:tc>
          <w:tcPr>
            <w:tcW w:w="1276" w:type="dxa"/>
          </w:tcPr>
          <w:p w14:paraId="7AE0B500" w14:textId="77777777" w:rsidR="003A279A" w:rsidRPr="001F5B85" w:rsidRDefault="003A279A" w:rsidP="003A7078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3A279A" w:rsidRPr="001F5B85" w14:paraId="0DFBD79E" w14:textId="77777777" w:rsidTr="003A279A">
        <w:tc>
          <w:tcPr>
            <w:tcW w:w="496" w:type="dxa"/>
          </w:tcPr>
          <w:p w14:paraId="47FC584A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36D3EF3E" w14:textId="77777777" w:rsidR="003A279A" w:rsidRPr="006A3C9D" w:rsidRDefault="009B7F37" w:rsidP="009B7F3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Oznaczanie zawartości mocznika m</w:t>
            </w:r>
            <w:r w:rsidR="003A279A" w:rsidRPr="006A3C9D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A279A" w:rsidRPr="006A3C9D">
              <w:rPr>
                <w:rFonts w:ascii="Times New Roman" w:hAnsi="Times New Roman" w:cs="Times New Roman"/>
                <w:sz w:val="20"/>
                <w:szCs w:val="20"/>
              </w:rPr>
              <w:t xml:space="preserve"> spektrofotometryczn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wg. </w:t>
            </w:r>
            <w:r w:rsidR="003A279A"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Rozporządzeni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</w:t>
            </w:r>
            <w:r w:rsidR="003A279A"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Komisji (WE) nr 152/2009 z dnia 27.01.2009 r. zał. III D</w:t>
            </w:r>
          </w:p>
        </w:tc>
        <w:tc>
          <w:tcPr>
            <w:tcW w:w="1276" w:type="dxa"/>
          </w:tcPr>
          <w:p w14:paraId="7B8DE7A0" w14:textId="77777777" w:rsidR="003A279A" w:rsidRPr="001F5B85" w:rsidRDefault="003A279A" w:rsidP="003A7078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49442E" w:rsidRPr="001F5B85" w14:paraId="5BC55FC0" w14:textId="77777777" w:rsidTr="003A279A">
        <w:tc>
          <w:tcPr>
            <w:tcW w:w="496" w:type="dxa"/>
          </w:tcPr>
          <w:p w14:paraId="118B90DB" w14:textId="77777777" w:rsidR="0049442E" w:rsidRPr="001F5B85" w:rsidRDefault="0049442E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3240EDD6" w14:textId="77777777" w:rsidR="0049442E" w:rsidRDefault="0049442E" w:rsidP="009B7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liczby kwasowej i kwasowości w olejach i tłuszczach paszowych i utylizacyjnych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etod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ą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miareczkow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ą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wg. PN-EN ISO 660:2010 p.9.1</w:t>
            </w:r>
          </w:p>
        </w:tc>
        <w:tc>
          <w:tcPr>
            <w:tcW w:w="1276" w:type="dxa"/>
          </w:tcPr>
          <w:p w14:paraId="7FF10122" w14:textId="77777777" w:rsidR="0049442E" w:rsidRPr="001F5B85" w:rsidRDefault="0049442E" w:rsidP="003A7078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</w:tbl>
    <w:p w14:paraId="3DF71FE4" w14:textId="77777777" w:rsidR="00081458" w:rsidRDefault="00081458" w:rsidP="000814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8F512F" w14:textId="7DE09086" w:rsidR="003A279A" w:rsidRPr="003A279A" w:rsidRDefault="003A279A" w:rsidP="00FF4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79A">
        <w:rPr>
          <w:rFonts w:ascii="Times New Roman" w:hAnsi="Times New Roman" w:cs="Times New Roman"/>
          <w:b/>
          <w:sz w:val="24"/>
          <w:szCs w:val="24"/>
        </w:rPr>
        <w:t xml:space="preserve">Metody nieakredytowane, </w:t>
      </w:r>
      <w:r w:rsidR="00FF45F7" w:rsidRPr="00FF45F7">
        <w:rPr>
          <w:rFonts w:ascii="Times New Roman" w:hAnsi="Times New Roman" w:cs="Times New Roman"/>
          <w:b/>
          <w:sz w:val="24"/>
          <w:szCs w:val="24"/>
        </w:rPr>
        <w:t>spełniając</w:t>
      </w:r>
      <w:r w:rsidR="00C80549">
        <w:rPr>
          <w:rFonts w:ascii="Times New Roman" w:hAnsi="Times New Roman" w:cs="Times New Roman"/>
          <w:b/>
          <w:sz w:val="24"/>
          <w:szCs w:val="24"/>
        </w:rPr>
        <w:t>e</w:t>
      </w:r>
      <w:r w:rsidR="00FF4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5F7" w:rsidRPr="00FF45F7">
        <w:rPr>
          <w:rFonts w:ascii="Times New Roman" w:hAnsi="Times New Roman" w:cs="Times New Roman"/>
          <w:b/>
          <w:sz w:val="24"/>
          <w:szCs w:val="24"/>
        </w:rPr>
        <w:t>wymagania PN-EN/ISO 17025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8079"/>
        <w:gridCol w:w="1276"/>
      </w:tblGrid>
      <w:tr w:rsidR="003A279A" w:rsidRPr="001F5B85" w14:paraId="02981396" w14:textId="77777777" w:rsidTr="00CA3398">
        <w:tc>
          <w:tcPr>
            <w:tcW w:w="534" w:type="dxa"/>
          </w:tcPr>
          <w:p w14:paraId="312A4C5F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61224354"/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079" w:type="dxa"/>
          </w:tcPr>
          <w:p w14:paraId="3EC09940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276" w:type="dxa"/>
          </w:tcPr>
          <w:p w14:paraId="7DC403B0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63CE762A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3A279A" w:rsidRPr="001F5B85" w14:paraId="64F97295" w14:textId="77777777" w:rsidTr="00CA3398">
        <w:tc>
          <w:tcPr>
            <w:tcW w:w="534" w:type="dxa"/>
          </w:tcPr>
          <w:p w14:paraId="1F340B4E" w14:textId="77777777" w:rsidR="003A279A" w:rsidRPr="006D2F2E" w:rsidRDefault="003A279A" w:rsidP="006D2F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9" w:type="dxa"/>
          </w:tcPr>
          <w:p w14:paraId="7A232062" w14:textId="77777777" w:rsidR="003A279A" w:rsidRDefault="003A279A" w:rsidP="009B7F3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2AA27074" w14:textId="32195535" w:rsidR="00FF45F7" w:rsidRPr="006A3C9D" w:rsidRDefault="00FF45F7" w:rsidP="009B7F3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34C0D6B3" w14:textId="77777777" w:rsidR="003A279A" w:rsidRPr="001F5B85" w:rsidRDefault="003A279A" w:rsidP="003A7078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bookmarkEnd w:id="0"/>
    </w:tbl>
    <w:p w14:paraId="50ADAB00" w14:textId="77777777" w:rsidR="00066D39" w:rsidRDefault="00066D39" w:rsidP="00066D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4BB4A" w14:textId="6B902918" w:rsidR="00FF45F7" w:rsidRPr="003A279A" w:rsidRDefault="00FF45F7" w:rsidP="00FF4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79A">
        <w:rPr>
          <w:rFonts w:ascii="Times New Roman" w:hAnsi="Times New Roman" w:cs="Times New Roman"/>
          <w:b/>
          <w:sz w:val="24"/>
          <w:szCs w:val="24"/>
        </w:rPr>
        <w:t xml:space="preserve">Metody nieakredytowane, </w:t>
      </w:r>
      <w:r>
        <w:rPr>
          <w:rFonts w:ascii="Times New Roman" w:hAnsi="Times New Roman" w:cs="Times New Roman"/>
          <w:b/>
          <w:sz w:val="24"/>
          <w:szCs w:val="24"/>
        </w:rPr>
        <w:t>nie spełniając</w:t>
      </w:r>
      <w:r w:rsidR="00C8054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5F7">
        <w:rPr>
          <w:rFonts w:ascii="Times New Roman" w:hAnsi="Times New Roman" w:cs="Times New Roman"/>
          <w:b/>
          <w:sz w:val="24"/>
          <w:szCs w:val="24"/>
        </w:rPr>
        <w:t>wymaga</w:t>
      </w:r>
      <w:r>
        <w:rPr>
          <w:rFonts w:ascii="Times New Roman" w:hAnsi="Times New Roman" w:cs="Times New Roman"/>
          <w:b/>
          <w:sz w:val="24"/>
          <w:szCs w:val="24"/>
        </w:rPr>
        <w:t>ń</w:t>
      </w:r>
      <w:r w:rsidRPr="00FF45F7">
        <w:rPr>
          <w:rFonts w:ascii="Times New Roman" w:hAnsi="Times New Roman" w:cs="Times New Roman"/>
          <w:b/>
          <w:sz w:val="24"/>
          <w:szCs w:val="24"/>
        </w:rPr>
        <w:t xml:space="preserve"> PN-EN/ISO 17025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6"/>
        <w:gridCol w:w="8117"/>
        <w:gridCol w:w="1276"/>
      </w:tblGrid>
      <w:tr w:rsidR="00081458" w:rsidRPr="001F5B85" w14:paraId="273BDA7B" w14:textId="77777777" w:rsidTr="00081458">
        <w:tc>
          <w:tcPr>
            <w:tcW w:w="496" w:type="dxa"/>
          </w:tcPr>
          <w:p w14:paraId="7B3806D1" w14:textId="77777777" w:rsidR="00081458" w:rsidRPr="001F5B85" w:rsidRDefault="00081458" w:rsidP="008D64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117" w:type="dxa"/>
          </w:tcPr>
          <w:p w14:paraId="2F6A86F3" w14:textId="2AD2FEA8" w:rsidR="00081458" w:rsidRPr="001F5B85" w:rsidRDefault="00081458" w:rsidP="006D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276" w:type="dxa"/>
          </w:tcPr>
          <w:p w14:paraId="24C7D80B" w14:textId="77777777" w:rsidR="00081458" w:rsidRPr="001F5B85" w:rsidRDefault="00081458" w:rsidP="00081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21B7E794" w14:textId="77777777" w:rsidR="00081458" w:rsidRPr="001F5B85" w:rsidRDefault="00081458" w:rsidP="00081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081458" w:rsidRPr="001F5B85" w14:paraId="1972D76D" w14:textId="77777777" w:rsidTr="00081458">
        <w:trPr>
          <w:trHeight w:val="558"/>
        </w:trPr>
        <w:tc>
          <w:tcPr>
            <w:tcW w:w="496" w:type="dxa"/>
          </w:tcPr>
          <w:p w14:paraId="3E395FA0" w14:textId="77777777" w:rsidR="00081458" w:rsidRPr="001F5B85" w:rsidRDefault="00081458" w:rsidP="008D64F3">
            <w:pPr>
              <w:jc w:val="right"/>
            </w:pPr>
          </w:p>
        </w:tc>
        <w:tc>
          <w:tcPr>
            <w:tcW w:w="8117" w:type="dxa"/>
          </w:tcPr>
          <w:p w14:paraId="3A1646C8" w14:textId="77777777" w:rsidR="00081458" w:rsidRPr="001F5B85" w:rsidRDefault="00081458" w:rsidP="008D64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A62F57" w14:textId="77777777" w:rsidR="00081458" w:rsidRPr="001F5B85" w:rsidRDefault="00081458" w:rsidP="008D64F3"/>
        </w:tc>
      </w:tr>
    </w:tbl>
    <w:p w14:paraId="350E2053" w14:textId="77777777" w:rsidR="00081458" w:rsidRDefault="00081458" w:rsidP="006A3C9D">
      <w:pPr>
        <w:spacing w:after="0"/>
        <w:rPr>
          <w:rFonts w:ascii="Times New Roman" w:hAnsi="Times New Roman" w:cs="Times New Roman"/>
          <w:sz w:val="16"/>
        </w:rPr>
      </w:pPr>
    </w:p>
    <w:p w14:paraId="79FAEB30" w14:textId="77777777" w:rsidR="00F57927" w:rsidRDefault="00F57927" w:rsidP="00E71A79">
      <w:pPr>
        <w:spacing w:after="0"/>
        <w:rPr>
          <w:rFonts w:ascii="Times New Roman" w:hAnsi="Times New Roman" w:cs="Times New Roman"/>
          <w:sz w:val="16"/>
        </w:rPr>
      </w:pPr>
      <w:r w:rsidRPr="001F5B85">
        <w:rPr>
          <w:rFonts w:ascii="Times New Roman" w:hAnsi="Times New Roman" w:cs="Times New Roman"/>
          <w:sz w:val="16"/>
        </w:rPr>
        <w:t>*-A- metoda akredytowana, NA-metoda nieakredytowana</w:t>
      </w:r>
    </w:p>
    <w:p w14:paraId="2A1D84E1" w14:textId="77777777" w:rsidR="00E71A79" w:rsidRPr="001F5B85" w:rsidRDefault="00E71A79" w:rsidP="00E71A79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redniasiatk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5B85" w:rsidRPr="001F5B85" w14:paraId="26D78727" w14:textId="77777777" w:rsidTr="008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F2F2F2" w:themeFill="background1" w:themeFillShade="F2"/>
          </w:tcPr>
          <w:p w14:paraId="497F69B4" w14:textId="77777777" w:rsidR="00F57927" w:rsidRPr="001F5B85" w:rsidRDefault="00F57927" w:rsidP="008D64F3">
            <w:r w:rsidRPr="001F5B85">
              <w:t xml:space="preserve">Uwagi </w:t>
            </w:r>
            <w:r w:rsidRPr="001F5B85">
              <w:rPr>
                <w:b w:val="0"/>
                <w:sz w:val="16"/>
                <w:szCs w:val="16"/>
              </w:rPr>
              <w:t>( wypełnia pracownik laboratorium</w:t>
            </w:r>
            <w:r w:rsidRPr="001F5B85">
              <w:rPr>
                <w:b w:val="0"/>
                <w:szCs w:val="20"/>
              </w:rPr>
              <w:t xml:space="preserve"> </w:t>
            </w:r>
            <w:r w:rsidRPr="001F5B85">
              <w:rPr>
                <w:b w:val="0"/>
                <w:sz w:val="20"/>
                <w:szCs w:val="20"/>
              </w:rPr>
              <w:t>)</w:t>
            </w:r>
            <w:r w:rsidRPr="001F5B85">
              <w:t>:</w:t>
            </w:r>
          </w:p>
          <w:p w14:paraId="3807008C" w14:textId="77777777" w:rsidR="00F57927" w:rsidRPr="001F5B85" w:rsidRDefault="00F57927" w:rsidP="008D64F3"/>
          <w:p w14:paraId="7FACD2BF" w14:textId="77777777" w:rsidR="00F57927" w:rsidRPr="001F5B85" w:rsidRDefault="00E71A79" w:rsidP="008D64F3">
            <w:r w:rsidRPr="00E71A79">
              <w:rPr>
                <w:rFonts w:ascii="Times New Roman" w:hAnsi="Times New Roman" w:cs="Times New Roman"/>
                <w:b w:val="0"/>
                <w:sz w:val="16"/>
              </w:rPr>
              <w:t>Wyniki</w:t>
            </w:r>
            <w:r w:rsidRPr="00E71A79">
              <w:rPr>
                <w:b w:val="0"/>
                <w:sz w:val="16"/>
                <w:szCs w:val="16"/>
              </w:rPr>
              <w:t xml:space="preserve"> poza zakresem roboczym</w:t>
            </w:r>
            <w:r>
              <w:rPr>
                <w:b w:val="0"/>
                <w:sz w:val="16"/>
                <w:szCs w:val="16"/>
              </w:rPr>
              <w:t xml:space="preserve"> metody akredytowanej </w:t>
            </w:r>
            <w:r w:rsidR="00F043C3">
              <w:rPr>
                <w:b w:val="0"/>
                <w:sz w:val="16"/>
                <w:szCs w:val="16"/>
              </w:rPr>
              <w:t>– metoda  NA</w:t>
            </w:r>
          </w:p>
          <w:p w14:paraId="241DEC10" w14:textId="77777777" w:rsidR="00F57927" w:rsidRPr="001F5B85" w:rsidRDefault="00F57927" w:rsidP="008D64F3"/>
          <w:p w14:paraId="2AF5F343" w14:textId="77777777" w:rsidR="00F57927" w:rsidRPr="001F5B85" w:rsidRDefault="00F57927" w:rsidP="008D64F3"/>
          <w:p w14:paraId="388215D3" w14:textId="77777777" w:rsidR="00F57927" w:rsidRPr="001F5B85" w:rsidRDefault="00F57927" w:rsidP="008D64F3"/>
          <w:p w14:paraId="718C1A3D" w14:textId="77777777" w:rsidR="00F57927" w:rsidRPr="001F5B85" w:rsidRDefault="00F57927" w:rsidP="008D64F3"/>
        </w:tc>
      </w:tr>
    </w:tbl>
    <w:p w14:paraId="3568B9B6" w14:textId="77777777" w:rsidR="00F57927" w:rsidRPr="001F5B85" w:rsidRDefault="00F57927" w:rsidP="00F57927">
      <w:pPr>
        <w:rPr>
          <w:b/>
          <w:sz w:val="16"/>
          <w:szCs w:val="16"/>
        </w:rPr>
      </w:pPr>
    </w:p>
    <w:p w14:paraId="0DA94D18" w14:textId="77777777" w:rsidR="00F57927" w:rsidRPr="001F5B85" w:rsidRDefault="00F57927" w:rsidP="00F57927">
      <w:pPr>
        <w:ind w:left="4248" w:firstLine="708"/>
        <w:rPr>
          <w:rFonts w:ascii="Times New Roman" w:hAnsi="Times New Roman" w:cs="Times New Roman"/>
          <w:sz w:val="16"/>
        </w:rPr>
      </w:pPr>
      <w:r w:rsidRPr="001F5B85">
        <w:rPr>
          <w:b/>
          <w:sz w:val="16"/>
          <w:szCs w:val="16"/>
        </w:rPr>
        <w:t xml:space="preserve">      </w:t>
      </w:r>
      <w:r w:rsidRPr="001F5B85">
        <w:rPr>
          <w:sz w:val="24"/>
        </w:rPr>
        <w:t>.......................................................</w:t>
      </w:r>
    </w:p>
    <w:p w14:paraId="32FF3A42" w14:textId="77777777" w:rsidR="00F57927" w:rsidRPr="001F5B85" w:rsidRDefault="00F57927" w:rsidP="00F57927">
      <w:pPr>
        <w:rPr>
          <w:sz w:val="24"/>
        </w:rPr>
      </w:pP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  <w:t xml:space="preserve">         </w:t>
      </w:r>
      <w:r w:rsidRPr="001F5B85">
        <w:rPr>
          <w:rFonts w:ascii="Times New Roman" w:hAnsi="Times New Roman" w:cs="Times New Roman"/>
          <w:sz w:val="16"/>
          <w:szCs w:val="16"/>
        </w:rPr>
        <w:t>( data i podpis zleceniodawcy</w:t>
      </w:r>
      <w:r w:rsidRPr="001F5B85">
        <w:rPr>
          <w:sz w:val="24"/>
        </w:rPr>
        <w:t xml:space="preserve"> </w:t>
      </w:r>
      <w:r w:rsidRPr="001F5B85">
        <w:t>)</w:t>
      </w:r>
      <w:r w:rsidRPr="001F5B85">
        <w:rPr>
          <w:sz w:val="24"/>
        </w:rPr>
        <w:t xml:space="preserve">       </w:t>
      </w:r>
    </w:p>
    <w:sectPr w:rsidR="00F57927" w:rsidRPr="001F5B85" w:rsidSect="003E1B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D58"/>
    <w:multiLevelType w:val="hybridMultilevel"/>
    <w:tmpl w:val="31305EE6"/>
    <w:lvl w:ilvl="0" w:tplc="22382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A0B66"/>
    <w:multiLevelType w:val="hybridMultilevel"/>
    <w:tmpl w:val="EC004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16877"/>
    <w:multiLevelType w:val="hybridMultilevel"/>
    <w:tmpl w:val="72081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70E38"/>
    <w:multiLevelType w:val="hybridMultilevel"/>
    <w:tmpl w:val="505C5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05799"/>
    <w:multiLevelType w:val="hybridMultilevel"/>
    <w:tmpl w:val="184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A4166"/>
    <w:multiLevelType w:val="hybridMultilevel"/>
    <w:tmpl w:val="7208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9257">
    <w:abstractNumId w:val="0"/>
  </w:num>
  <w:num w:numId="2" w16cid:durableId="609170576">
    <w:abstractNumId w:val="1"/>
  </w:num>
  <w:num w:numId="3" w16cid:durableId="1574855135">
    <w:abstractNumId w:val="4"/>
  </w:num>
  <w:num w:numId="4" w16cid:durableId="124006914">
    <w:abstractNumId w:val="3"/>
  </w:num>
  <w:num w:numId="5" w16cid:durableId="211767911">
    <w:abstractNumId w:val="5"/>
  </w:num>
  <w:num w:numId="6" w16cid:durableId="604963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E5"/>
    <w:rsid w:val="0000706D"/>
    <w:rsid w:val="00065754"/>
    <w:rsid w:val="00066D39"/>
    <w:rsid w:val="00081458"/>
    <w:rsid w:val="000A5D53"/>
    <w:rsid w:val="000C4E4A"/>
    <w:rsid w:val="000F236E"/>
    <w:rsid w:val="00123347"/>
    <w:rsid w:val="00166201"/>
    <w:rsid w:val="00182F64"/>
    <w:rsid w:val="00196C75"/>
    <w:rsid w:val="001B1403"/>
    <w:rsid w:val="001D6DD6"/>
    <w:rsid w:val="001F4875"/>
    <w:rsid w:val="001F5B85"/>
    <w:rsid w:val="002D1EED"/>
    <w:rsid w:val="003A279A"/>
    <w:rsid w:val="003B0A45"/>
    <w:rsid w:val="003B24E2"/>
    <w:rsid w:val="003B35CC"/>
    <w:rsid w:val="003E1B7F"/>
    <w:rsid w:val="0049442E"/>
    <w:rsid w:val="004C3D74"/>
    <w:rsid w:val="0051279F"/>
    <w:rsid w:val="0056716A"/>
    <w:rsid w:val="005A4A02"/>
    <w:rsid w:val="005F3697"/>
    <w:rsid w:val="005F3FAA"/>
    <w:rsid w:val="00603FFD"/>
    <w:rsid w:val="006222C8"/>
    <w:rsid w:val="00637D3A"/>
    <w:rsid w:val="0065742F"/>
    <w:rsid w:val="006A3C9D"/>
    <w:rsid w:val="006D2F2E"/>
    <w:rsid w:val="00776BB1"/>
    <w:rsid w:val="007840F0"/>
    <w:rsid w:val="007A64AA"/>
    <w:rsid w:val="007D4FBA"/>
    <w:rsid w:val="00865D40"/>
    <w:rsid w:val="009B187E"/>
    <w:rsid w:val="009B7F37"/>
    <w:rsid w:val="009C781D"/>
    <w:rsid w:val="00A0457E"/>
    <w:rsid w:val="00A13745"/>
    <w:rsid w:val="00A24231"/>
    <w:rsid w:val="00A346E5"/>
    <w:rsid w:val="00A8029A"/>
    <w:rsid w:val="00AB1FDD"/>
    <w:rsid w:val="00B23B98"/>
    <w:rsid w:val="00BC16F7"/>
    <w:rsid w:val="00C467F4"/>
    <w:rsid w:val="00C80549"/>
    <w:rsid w:val="00CA3398"/>
    <w:rsid w:val="00CA5453"/>
    <w:rsid w:val="00CB6ADB"/>
    <w:rsid w:val="00CC52AA"/>
    <w:rsid w:val="00CE6D29"/>
    <w:rsid w:val="00D12BAC"/>
    <w:rsid w:val="00D12D72"/>
    <w:rsid w:val="00D23A71"/>
    <w:rsid w:val="00D971EC"/>
    <w:rsid w:val="00E41AA9"/>
    <w:rsid w:val="00E71A79"/>
    <w:rsid w:val="00E820C6"/>
    <w:rsid w:val="00E85DD9"/>
    <w:rsid w:val="00EA5A3F"/>
    <w:rsid w:val="00EB547E"/>
    <w:rsid w:val="00ED4B2E"/>
    <w:rsid w:val="00F004B6"/>
    <w:rsid w:val="00F043C3"/>
    <w:rsid w:val="00F171BC"/>
    <w:rsid w:val="00F57927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719"/>
  <w15:docId w15:val="{39C2F0B8-0945-4A4C-8A72-ECAB225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927"/>
    <w:pPr>
      <w:ind w:left="720"/>
      <w:contextualSpacing/>
    </w:pPr>
  </w:style>
  <w:style w:type="table" w:styleId="redniasiatka1">
    <w:name w:val="Medium Grid 1"/>
    <w:basedOn w:val="Standardowy"/>
    <w:uiPriority w:val="67"/>
    <w:rsid w:val="00F579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aliases w:val=" Znak"/>
    <w:basedOn w:val="Normalny"/>
    <w:link w:val="NagwekZnak"/>
    <w:rsid w:val="005127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 Znak Znak"/>
    <w:basedOn w:val="Domylnaczcionkaakapitu"/>
    <w:link w:val="Nagwek"/>
    <w:rsid w:val="005127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BE27-DAD3-4AF9-9AD7-27ADE8A4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Hajduk</dc:creator>
  <cp:lastModifiedBy>Edyta Hryniewicka</cp:lastModifiedBy>
  <cp:revision>6</cp:revision>
  <dcterms:created xsi:type="dcterms:W3CDTF">2024-03-12T13:54:00Z</dcterms:created>
  <dcterms:modified xsi:type="dcterms:W3CDTF">2024-03-13T11:13:00Z</dcterms:modified>
</cp:coreProperties>
</file>