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F" w:rsidRDefault="00CD415F" w:rsidP="00CD415F"/>
    <w:p w:rsidR="00CD415F" w:rsidRPr="005E3964" w:rsidRDefault="005E3964" w:rsidP="00207229">
      <w:pPr>
        <w:ind w:left="-142"/>
        <w:jc w:val="right"/>
      </w:pPr>
      <w:r w:rsidRPr="005E3964">
        <w:t>Załącznik nr Zał. 07/</w:t>
      </w:r>
      <w:r w:rsidR="00CD415F" w:rsidRPr="005E3964">
        <w:t xml:space="preserve">PO-02/Wersja </w:t>
      </w:r>
      <w:r w:rsidRPr="005E3964">
        <w:t>0</w:t>
      </w:r>
      <w:r w:rsidR="007B3F60">
        <w:t>5</w:t>
      </w:r>
    </w:p>
    <w:p w:rsidR="00CD415F" w:rsidRPr="005E3964" w:rsidRDefault="00CD415F" w:rsidP="00CD415F">
      <w:pPr>
        <w:tabs>
          <w:tab w:val="right" w:pos="10260"/>
        </w:tabs>
      </w:pPr>
      <w:r w:rsidRPr="005E3964">
        <w:t>Zakład Higieny Weterynaryjnej</w:t>
      </w:r>
      <w:r w:rsidRPr="005E3964">
        <w:tab/>
      </w:r>
      <w:r w:rsidR="003C7B4B" w:rsidRPr="005E3964">
        <w:t xml:space="preserve">   </w:t>
      </w:r>
      <w:r w:rsidR="005E3964" w:rsidRPr="005E3964">
        <w:t xml:space="preserve">   </w:t>
      </w:r>
      <w:r w:rsidR="003C7B4B" w:rsidRPr="005E3964">
        <w:t xml:space="preserve"> </w:t>
      </w:r>
      <w:r w:rsidR="005E3964" w:rsidRPr="005E3964">
        <w:t xml:space="preserve">  </w:t>
      </w:r>
      <w:r w:rsidRPr="005E3964">
        <w:t xml:space="preserve">Data obowiązywania: </w:t>
      </w:r>
      <w:r w:rsidR="00385F50">
        <w:t>28</w:t>
      </w:r>
      <w:r w:rsidR="00052A6B">
        <w:t>.0</w:t>
      </w:r>
      <w:r w:rsidR="00385F50">
        <w:t>7</w:t>
      </w:r>
      <w:r w:rsidR="00052A6B">
        <w:t>.2020</w:t>
      </w:r>
    </w:p>
    <w:p w:rsidR="00CD415F" w:rsidRPr="005E3964" w:rsidRDefault="00CD415F" w:rsidP="00CD415F">
      <w:pPr>
        <w:tabs>
          <w:tab w:val="left" w:pos="585"/>
          <w:tab w:val="right" w:pos="10260"/>
        </w:tabs>
      </w:pPr>
      <w:r w:rsidRPr="005E3964">
        <w:tab/>
        <w:t>ul. Zwycięstwa 26A</w:t>
      </w:r>
      <w:r w:rsidRPr="005E3964">
        <w:tab/>
      </w:r>
      <w:r w:rsidR="005E3964" w:rsidRPr="005E3964">
        <w:t>ZHW Białystok</w:t>
      </w:r>
    </w:p>
    <w:p w:rsidR="00CD415F" w:rsidRPr="005E3964" w:rsidRDefault="00CD415F" w:rsidP="00CD415F">
      <w:r w:rsidRPr="005E3964">
        <w:t xml:space="preserve">            15-959 Białystok</w:t>
      </w:r>
      <w:r w:rsidR="009C723E" w:rsidRPr="005E3964">
        <w:t xml:space="preserve">                                                                                                                                          </w:t>
      </w:r>
      <w:r w:rsidR="005E3964" w:rsidRPr="005E3964">
        <w:t xml:space="preserve">           </w:t>
      </w:r>
      <w:r w:rsidR="009C723E" w:rsidRPr="005E3964">
        <w:t xml:space="preserve"> </w:t>
      </w:r>
      <w:r w:rsidR="005E3964" w:rsidRPr="005E3964">
        <w:t>Str. 01/01</w:t>
      </w:r>
    </w:p>
    <w:p w:rsidR="00CD415F" w:rsidRPr="00B30E0C" w:rsidRDefault="00CD415F" w:rsidP="00CD415F">
      <w:r w:rsidRPr="00B30E0C">
        <w:t xml:space="preserve">  Pracownia Patologii i Badania</w:t>
      </w:r>
      <w:r w:rsidR="00F63D32">
        <w:t xml:space="preserve"> Pasz</w:t>
      </w:r>
      <w:r w:rsidR="00B825A2">
        <w:t xml:space="preserve"> (te</w:t>
      </w:r>
      <w:r w:rsidR="00F22B59">
        <w:t>l</w:t>
      </w:r>
      <w:r w:rsidR="00B825A2">
        <w:t>. 85 6510229)</w:t>
      </w:r>
    </w:p>
    <w:p w:rsidR="00EF62E9" w:rsidRPr="006D4EC8" w:rsidRDefault="00CD415F" w:rsidP="005367EC">
      <w:pPr>
        <w:jc w:val="center"/>
        <w:rPr>
          <w:b/>
        </w:rPr>
      </w:pPr>
      <w:r w:rsidRPr="006D4EC8">
        <w:rPr>
          <w:b/>
        </w:rPr>
        <w:t xml:space="preserve">ZLECENIE NA WYKONANIE BADANIA </w:t>
      </w:r>
      <w:r w:rsidR="00F0100C">
        <w:rPr>
          <w:b/>
        </w:rPr>
        <w:t xml:space="preserve">PAP I </w:t>
      </w:r>
      <w:r w:rsidRPr="006D4EC8">
        <w:rPr>
          <w:b/>
        </w:rPr>
        <w:t xml:space="preserve">MIKROBIOLOGICZNEGO </w:t>
      </w:r>
      <w:r w:rsidR="00B30E0C" w:rsidRPr="006D4EC8">
        <w:rPr>
          <w:b/>
        </w:rPr>
        <w:t>PASZ</w:t>
      </w:r>
      <w:r w:rsidR="005E3964" w:rsidRPr="005E3964">
        <w:t xml:space="preserve">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61"/>
        <w:gridCol w:w="1063"/>
        <w:gridCol w:w="1063"/>
        <w:gridCol w:w="426"/>
        <w:gridCol w:w="283"/>
        <w:gridCol w:w="354"/>
        <w:gridCol w:w="1064"/>
        <w:gridCol w:w="2126"/>
        <w:gridCol w:w="992"/>
        <w:gridCol w:w="850"/>
      </w:tblGrid>
      <w:tr w:rsidR="00F83433" w:rsidRPr="00CE1F17" w:rsidTr="00BC585F">
        <w:trPr>
          <w:trHeight w:val="51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ED747E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Zleceniodawca/NIP</w:t>
            </w:r>
          </w:p>
          <w:p w:rsidR="00F83433" w:rsidRPr="00CE1F17" w:rsidRDefault="00ED747E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 xml:space="preserve"> </w:t>
            </w:r>
            <w:r w:rsidR="00F83433"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F83433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Właściciel próbki</w:t>
            </w:r>
          </w:p>
          <w:p w:rsidR="00F83433" w:rsidRPr="00CE1F17" w:rsidRDefault="00F83433" w:rsidP="005367EC">
            <w:pPr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Miejsce pobrania</w:t>
            </w:r>
          </w:p>
          <w:p w:rsidR="00F83433" w:rsidRPr="004C33FB" w:rsidRDefault="00F83433" w:rsidP="004C33FB">
            <w:pPr>
              <w:jc w:val="center"/>
              <w:rPr>
                <w:b/>
                <w:sz w:val="16"/>
                <w:szCs w:val="16"/>
              </w:rPr>
            </w:pPr>
            <w:r w:rsidRPr="00CE1F17">
              <w:rPr>
                <w:b/>
                <w:sz w:val="16"/>
                <w:szCs w:val="16"/>
              </w:rPr>
              <w:t>(dokładny adres)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4C3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Płatnik/NIP</w:t>
            </w:r>
          </w:p>
        </w:tc>
      </w:tr>
      <w:tr w:rsidR="00F83433" w:rsidRPr="00CE1F17" w:rsidTr="00BC585F">
        <w:tc>
          <w:tcPr>
            <w:tcW w:w="3261" w:type="dxa"/>
            <w:shd w:val="clear" w:color="auto" w:fill="FFFFFF"/>
          </w:tcPr>
          <w:sdt>
            <w:sdtPr>
              <w:rPr>
                <w:sz w:val="22"/>
                <w:szCs w:val="22"/>
              </w:rPr>
              <w:id w:val="1360243941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</w:sdtContent>
          </w:sdt>
          <w:p w:rsidR="00F83433" w:rsidRPr="00CE1F17" w:rsidRDefault="00F83433">
            <w:pPr>
              <w:rPr>
                <w:sz w:val="22"/>
                <w:szCs w:val="22"/>
              </w:rPr>
            </w:pPr>
            <w:r w:rsidRPr="00CE1F17">
              <w:rPr>
                <w:sz w:val="22"/>
                <w:szCs w:val="22"/>
              </w:rPr>
              <w:t>Tel.………………………</w:t>
            </w:r>
            <w:r w:rsidR="00BF73E2">
              <w:rPr>
                <w:sz w:val="22"/>
                <w:szCs w:val="22"/>
              </w:rPr>
              <w:t>…….</w:t>
            </w:r>
            <w:r w:rsidR="007D2C33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  <w:gridSpan w:val="4"/>
            <w:shd w:val="clear" w:color="auto" w:fill="FFFFFF"/>
          </w:tcPr>
          <w:sdt>
            <w:sdtPr>
              <w:rPr>
                <w:sz w:val="22"/>
                <w:szCs w:val="22"/>
              </w:rPr>
              <w:id w:val="-1557620915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</w:sdtContent>
          </w:sdt>
        </w:tc>
        <w:tc>
          <w:tcPr>
            <w:tcW w:w="3544" w:type="dxa"/>
            <w:gridSpan w:val="3"/>
            <w:shd w:val="clear" w:color="auto" w:fill="FFFFFF"/>
          </w:tcPr>
          <w:sdt>
            <w:sdtPr>
              <w:rPr>
                <w:sz w:val="22"/>
                <w:szCs w:val="22"/>
              </w:rPr>
              <w:id w:val="-299696489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>
                  <w:rPr>
                    <w:sz w:val="22"/>
                    <w:szCs w:val="22"/>
                  </w:rPr>
                  <w:t>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</w:t>
                </w:r>
                <w:r>
                  <w:rPr>
                    <w:sz w:val="22"/>
                    <w:szCs w:val="22"/>
                  </w:rPr>
                  <w:t>…………………..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FFFFFF"/>
          </w:tcPr>
          <w:sdt>
            <w:sdtPr>
              <w:rPr>
                <w:sz w:val="22"/>
                <w:szCs w:val="22"/>
              </w:rPr>
              <w:id w:val="1481199626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CE097C" w:rsidRPr="00CE1F17" w:rsidTr="00A4201D">
        <w:trPr>
          <w:trHeight w:val="233"/>
        </w:trPr>
        <w:tc>
          <w:tcPr>
            <w:tcW w:w="3261" w:type="dxa"/>
            <w:vMerge w:val="restart"/>
            <w:shd w:val="clear" w:color="auto" w:fill="D9D9D9"/>
          </w:tcPr>
          <w:p w:rsidR="00CE097C" w:rsidRPr="0080753E" w:rsidRDefault="00F0100C" w:rsidP="002C0252">
            <w:pPr>
              <w:tabs>
                <w:tab w:val="left" w:pos="1875"/>
              </w:tabs>
              <w:rPr>
                <w:b/>
              </w:rPr>
            </w:pPr>
            <w:r>
              <w:rPr>
                <w:b/>
              </w:rPr>
              <w:t>Cel badania/</w:t>
            </w:r>
            <w:r w:rsidR="00CE097C" w:rsidRPr="0080753E">
              <w:rPr>
                <w:b/>
              </w:rPr>
              <w:t>Rodzaj badania:</w:t>
            </w:r>
            <w:r w:rsidR="00CE097C" w:rsidRPr="0080753E">
              <w:t xml:space="preserve"> **</w:t>
            </w:r>
            <w:r w:rsidR="00CE097C" w:rsidRPr="0080753E">
              <w:tab/>
            </w:r>
          </w:p>
        </w:tc>
        <w:tc>
          <w:tcPr>
            <w:tcW w:w="1063" w:type="dxa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urzędowe</w:t>
            </w:r>
          </w:p>
        </w:tc>
        <w:sdt>
          <w:sdtPr>
            <w:rPr>
              <w:b/>
            </w:rPr>
            <w:id w:val="-45648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Merge w:val="restart"/>
                <w:shd w:val="clear" w:color="auto" w:fill="FFFFFF"/>
              </w:tcPr>
              <w:p w:rsidR="00CE097C" w:rsidRPr="0080753E" w:rsidRDefault="00A82013" w:rsidP="00A8201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3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</w:t>
            </w:r>
            <w:r w:rsidRPr="0080753E">
              <w:rPr>
                <w:b/>
                <w:shd w:val="clear" w:color="auto" w:fill="D9D9D9"/>
              </w:rPr>
              <w:t>sługowe</w:t>
            </w:r>
          </w:p>
        </w:tc>
        <w:sdt>
          <w:sdtPr>
            <w:rPr>
              <w:b/>
            </w:rPr>
            <w:id w:val="22427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4" w:type="dxa"/>
                <w:vMerge w:val="restart"/>
                <w:shd w:val="clear" w:color="auto" w:fill="FFFFFF"/>
              </w:tcPr>
              <w:p w:rsidR="00CE097C" w:rsidRPr="0080753E" w:rsidRDefault="00A82013" w:rsidP="00A8201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Obszar regulowany prawnie</w:t>
            </w:r>
          </w:p>
        </w:tc>
        <w:tc>
          <w:tcPr>
            <w:tcW w:w="992" w:type="dxa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NIE</w:t>
            </w:r>
          </w:p>
        </w:tc>
      </w:tr>
      <w:tr w:rsidR="00CE097C" w:rsidRPr="00CE1F17" w:rsidTr="00A4201D">
        <w:trPr>
          <w:trHeight w:val="23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tabs>
                <w:tab w:val="left" w:pos="1875"/>
              </w:tabs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sdt>
          <w:sdtPr>
            <w:rPr>
              <w:b/>
              <w:color w:val="000000" w:themeColor="text1"/>
            </w:rPr>
            <w:id w:val="-125087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E097C" w:rsidRPr="00A82013" w:rsidRDefault="00A82013" w:rsidP="00A82013">
                <w:pPr>
                  <w:jc w:val="center"/>
                  <w:rPr>
                    <w:b/>
                    <w:color w:val="000000" w:themeColor="text1"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458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E097C" w:rsidRPr="00A82013" w:rsidRDefault="00A82013" w:rsidP="00A82013">
                <w:pPr>
                  <w:jc w:val="center"/>
                  <w:rPr>
                    <w:b/>
                    <w:color w:val="000000" w:themeColor="text1"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906FF1" w:rsidRPr="00CE1F17" w:rsidTr="00BC585F">
        <w:trPr>
          <w:trHeight w:val="232"/>
        </w:trPr>
        <w:tc>
          <w:tcPr>
            <w:tcW w:w="1148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06FF1" w:rsidRPr="00906FF1" w:rsidRDefault="00906FF1" w:rsidP="002C0252">
            <w:pPr>
              <w:rPr>
                <w:b/>
                <w:color w:val="FF0000"/>
              </w:rPr>
            </w:pPr>
            <w:r w:rsidRPr="00906FF1">
              <w:t xml:space="preserve">Inne (podać jakie) </w:t>
            </w:r>
            <w:r w:rsidRPr="00AE3501">
              <w:rPr>
                <w:sz w:val="18"/>
                <w:szCs w:val="18"/>
              </w:rPr>
              <w:t>np. potrzeby technologiczne</w:t>
            </w:r>
            <w:r>
              <w:t xml:space="preserve"> </w:t>
            </w:r>
            <w:sdt>
              <w:sdtPr>
                <w:id w:val="1616173849"/>
                <w:placeholder>
                  <w:docPart w:val="DefaultPlaceholder_1082065158"/>
                </w:placeholder>
              </w:sdtPr>
              <w:sdtContent>
                <w:bookmarkStart w:id="0" w:name="_GoBack"/>
                <w:r>
                  <w:t>……………………………………………………………………………………………</w:t>
                </w:r>
                <w:r w:rsidR="00AE3501">
                  <w:t>….</w:t>
                </w:r>
                <w:bookmarkEnd w:id="0"/>
              </w:sdtContent>
            </w:sdt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Rodzaj materiału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Nazwa paszy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Data pobrania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Masa próbki</w:t>
            </w:r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2"/>
                <w:szCs w:val="22"/>
              </w:rPr>
              <w:id w:val="1867559384"/>
              <w:placeholder>
                <w:docPart w:val="DefaultPlaceholder_1082065158"/>
              </w:placeholder>
            </w:sdtPr>
            <w:sdtContent>
              <w:p w:rsidR="00906FF1" w:rsidRPr="00CE1F17" w:rsidRDefault="00A8201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</w:t>
                </w:r>
              </w:p>
            </w:sdtContent>
          </w:sdt>
          <w:p w:rsidR="00906FF1" w:rsidRPr="00CE1F17" w:rsidRDefault="00906FF1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477142581"/>
            <w:placeholder>
              <w:docPart w:val="DefaultPlaceholder_1082065158"/>
            </w:placeholder>
          </w:sdtPr>
          <w:sdtContent>
            <w:tc>
              <w:tcPr>
                <w:tcW w:w="4253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CE1F17" w:rsidRDefault="00A8201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017352260"/>
            <w:placeholder>
              <w:docPart w:val="DefaultPlaceholder_1082065158"/>
            </w:placeholder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CE1F17" w:rsidRDefault="00A8201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06FF1" w:rsidRPr="00CE1F17" w:rsidRDefault="00A82013" w:rsidP="00A82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489160445"/>
                <w:placeholder>
                  <w:docPart w:val="DefaultPlaceholder_1082065158"/>
                </w:placeholder>
              </w:sdtPr>
              <w:sdtContent>
                <w:r>
                  <w:rPr>
                    <w:b/>
                    <w:sz w:val="22"/>
                    <w:szCs w:val="22"/>
                  </w:rPr>
                  <w:t xml:space="preserve">                            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Wielkość partii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6FF1" w:rsidRPr="009F3080" w:rsidRDefault="00906FF1" w:rsidP="00CE1F17">
            <w:pPr>
              <w:jc w:val="center"/>
              <w:rPr>
                <w:b/>
              </w:rPr>
            </w:pPr>
            <w:r w:rsidRPr="009F3080">
              <w:rPr>
                <w:b/>
              </w:rPr>
              <w:t>Data produkcji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</w:rPr>
              <w:t>Liczba próbek</w:t>
            </w:r>
            <w:r w:rsidRPr="00CE1F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6FF1" w:rsidRPr="009F3080" w:rsidRDefault="00906FF1" w:rsidP="00CE1F17">
            <w:pPr>
              <w:jc w:val="center"/>
              <w:rPr>
                <w:b/>
              </w:rPr>
            </w:pPr>
            <w:r w:rsidRPr="009F3080">
              <w:rPr>
                <w:b/>
              </w:rPr>
              <w:t>Rodzaj opakowania</w:t>
            </w:r>
          </w:p>
        </w:tc>
      </w:tr>
      <w:tr w:rsidR="00906FF1" w:rsidRPr="00CE1F17" w:rsidTr="00BC585F">
        <w:tc>
          <w:tcPr>
            <w:tcW w:w="3261" w:type="dxa"/>
            <w:shd w:val="clear" w:color="auto" w:fill="FFFFFF"/>
          </w:tcPr>
          <w:sdt>
            <w:sdtPr>
              <w:rPr>
                <w:b/>
                <w:sz w:val="22"/>
                <w:szCs w:val="22"/>
              </w:rPr>
              <w:id w:val="1401943089"/>
              <w:placeholder>
                <w:docPart w:val="DefaultPlaceholder_1082065158"/>
              </w:placeholder>
            </w:sdtPr>
            <w:sdtContent>
              <w:p w:rsidR="00906FF1" w:rsidRPr="00CE1F17" w:rsidRDefault="00A8201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</w:t>
                </w:r>
              </w:p>
            </w:sdtContent>
          </w:sdt>
          <w:p w:rsidR="00906FF1" w:rsidRPr="00CE1F17" w:rsidRDefault="00906FF1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445229360"/>
            <w:placeholder>
              <w:docPart w:val="DefaultPlaceholder_1082065158"/>
            </w:placeholder>
          </w:sdtPr>
          <w:sdtContent>
            <w:tc>
              <w:tcPr>
                <w:tcW w:w="2552" w:type="dxa"/>
                <w:gridSpan w:val="3"/>
                <w:shd w:val="clear" w:color="auto" w:fill="FFFFFF"/>
              </w:tcPr>
              <w:p w:rsidR="00906FF1" w:rsidRPr="00CE1F17" w:rsidRDefault="00A82013" w:rsidP="00A8201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02036724"/>
            <w:placeholder>
              <w:docPart w:val="DefaultPlaceholder_1082065158"/>
            </w:placeholder>
          </w:sdtPr>
          <w:sdtContent>
            <w:tc>
              <w:tcPr>
                <w:tcW w:w="1701" w:type="dxa"/>
                <w:gridSpan w:val="3"/>
                <w:shd w:val="clear" w:color="auto" w:fill="FFFFFF"/>
              </w:tcPr>
              <w:p w:rsidR="00A82013" w:rsidRDefault="00A82013" w:rsidP="00A8201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</w:t>
                </w:r>
              </w:p>
              <w:p w:rsidR="00906FF1" w:rsidRPr="00CE1F17" w:rsidRDefault="00906FF1" w:rsidP="00A82013">
                <w:pPr>
                  <w:rPr>
                    <w:b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90131951"/>
            <w:placeholder>
              <w:docPart w:val="DefaultPlaceholder_1082065158"/>
            </w:placeholder>
          </w:sdtPr>
          <w:sdtContent>
            <w:tc>
              <w:tcPr>
                <w:tcW w:w="2126" w:type="dxa"/>
                <w:shd w:val="clear" w:color="auto" w:fill="FFFFFF"/>
              </w:tcPr>
              <w:p w:rsidR="00906FF1" w:rsidRPr="00CE1F17" w:rsidRDefault="00A82013" w:rsidP="00A8201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40398662"/>
            <w:placeholder>
              <w:docPart w:val="DefaultPlaceholder_1082065158"/>
            </w:placeholder>
          </w:sdtPr>
          <w:sdtContent>
            <w:tc>
              <w:tcPr>
                <w:tcW w:w="1842" w:type="dxa"/>
                <w:gridSpan w:val="2"/>
                <w:shd w:val="clear" w:color="auto" w:fill="FFFFFF"/>
              </w:tcPr>
              <w:p w:rsidR="00A82013" w:rsidRDefault="00A82013" w:rsidP="00A8201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</w:t>
                </w:r>
              </w:p>
              <w:p w:rsidR="00906FF1" w:rsidRPr="00CE1F17" w:rsidRDefault="00906FF1" w:rsidP="00A82013">
                <w:pPr>
                  <w:rPr>
                    <w:b/>
                    <w:sz w:val="22"/>
                    <w:szCs w:val="22"/>
                  </w:rPr>
                </w:pPr>
              </w:p>
            </w:tc>
          </w:sdtContent>
        </w:sdt>
      </w:tr>
    </w:tbl>
    <w:p w:rsidR="00EC723F" w:rsidRPr="00017CBE" w:rsidRDefault="00317D9B">
      <w:pPr>
        <w:rPr>
          <w:b/>
          <w:sz w:val="22"/>
          <w:szCs w:val="22"/>
        </w:rPr>
      </w:pPr>
      <w:r w:rsidRPr="00017CBE">
        <w:rPr>
          <w:b/>
          <w:sz w:val="22"/>
          <w:szCs w:val="22"/>
        </w:rPr>
        <w:t>Kierunek badania</w:t>
      </w:r>
      <w:r w:rsidR="00C75192">
        <w:rPr>
          <w:b/>
          <w:sz w:val="22"/>
          <w:szCs w:val="22"/>
        </w:rPr>
        <w:t>/</w:t>
      </w:r>
      <w:r w:rsidR="00ED747E">
        <w:rPr>
          <w:b/>
          <w:sz w:val="22"/>
          <w:szCs w:val="22"/>
        </w:rPr>
        <w:t xml:space="preserve">badana </w:t>
      </w:r>
      <w:r w:rsidR="00C75192">
        <w:rPr>
          <w:b/>
          <w:sz w:val="22"/>
          <w:szCs w:val="22"/>
        </w:rPr>
        <w:t>cecha</w:t>
      </w:r>
      <w:r w:rsidRPr="00017CBE">
        <w:rPr>
          <w:b/>
          <w:sz w:val="22"/>
          <w:szCs w:val="22"/>
        </w:rPr>
        <w:t>:</w:t>
      </w:r>
      <w:r w:rsidR="00ED747E" w:rsidRPr="00ED747E">
        <w:t xml:space="preserve"> </w:t>
      </w:r>
      <w:r w:rsidR="00ED747E" w:rsidRPr="000E1D98">
        <w:t>**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50"/>
        <w:gridCol w:w="2836"/>
        <w:gridCol w:w="2468"/>
        <w:gridCol w:w="2977"/>
      </w:tblGrid>
      <w:tr w:rsidR="00CD415F" w:rsidRPr="00DE5867" w:rsidTr="00B05FEE">
        <w:tc>
          <w:tcPr>
            <w:tcW w:w="3201" w:type="dxa"/>
            <w:gridSpan w:val="2"/>
            <w:shd w:val="clear" w:color="auto" w:fill="D9D9D9"/>
          </w:tcPr>
          <w:p w:rsidR="00CD415F" w:rsidRPr="00591A02" w:rsidRDefault="00C74F6D" w:rsidP="00AB299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</w:t>
            </w:r>
            <w:r w:rsidR="00AB2997" w:rsidRPr="00591A02">
              <w:rPr>
                <w:b/>
                <w:sz w:val="16"/>
                <w:szCs w:val="16"/>
              </w:rPr>
              <w:t>składników pochodzenia</w:t>
            </w:r>
            <w:r w:rsidRPr="00591A02">
              <w:rPr>
                <w:b/>
                <w:sz w:val="16"/>
                <w:szCs w:val="16"/>
              </w:rPr>
              <w:t xml:space="preserve"> zwierzęcego</w:t>
            </w:r>
            <w:r w:rsidR="00565909" w:rsidRPr="00591A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934A6" w:rsidRPr="00591A02">
              <w:rPr>
                <w:b/>
                <w:sz w:val="16"/>
                <w:szCs w:val="16"/>
              </w:rPr>
              <w:t>Rozp</w:t>
            </w:r>
            <w:proofErr w:type="spellEnd"/>
            <w:r w:rsidR="00E934A6" w:rsidRPr="00591A02">
              <w:rPr>
                <w:b/>
                <w:sz w:val="16"/>
                <w:szCs w:val="16"/>
              </w:rPr>
              <w:t>. Komisji (UE) nr 51/2013 Załącznik VI pkt. 1 i 2.1</w:t>
            </w:r>
          </w:p>
          <w:p w:rsidR="005E3964" w:rsidRPr="00591A02" w:rsidRDefault="005E3964" w:rsidP="00AB299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(PAP)</w:t>
            </w:r>
          </w:p>
        </w:tc>
        <w:tc>
          <w:tcPr>
            <w:tcW w:w="2836" w:type="dxa"/>
            <w:shd w:val="clear" w:color="auto" w:fill="D9D9D9"/>
          </w:tcPr>
          <w:p w:rsidR="00385F50" w:rsidRDefault="00C74F6D" w:rsidP="008706E5">
            <w:pPr>
              <w:jc w:val="center"/>
              <w:rPr>
                <w:b/>
                <w:bCs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Obecność pałeczek Salmonella</w:t>
            </w:r>
            <w:r w:rsidR="00EC723F" w:rsidRPr="00591A02">
              <w:rPr>
                <w:b/>
                <w:sz w:val="16"/>
                <w:szCs w:val="16"/>
              </w:rPr>
              <w:t xml:space="preserve"> w 25g</w:t>
            </w:r>
            <w:r w:rsidR="00565909" w:rsidRPr="00591A02">
              <w:rPr>
                <w:b/>
                <w:sz w:val="16"/>
                <w:szCs w:val="16"/>
              </w:rPr>
              <w:t xml:space="preserve"> </w:t>
            </w:r>
            <w:r w:rsidR="00385F50" w:rsidRPr="00385F50">
              <w:rPr>
                <w:b/>
                <w:bCs/>
                <w:sz w:val="16"/>
                <w:szCs w:val="16"/>
              </w:rPr>
              <w:t xml:space="preserve">PN-EN ISO 6579-1:2017-04  </w:t>
            </w:r>
          </w:p>
          <w:p w:rsidR="00CD415F" w:rsidRPr="00591A02" w:rsidRDefault="00385F50" w:rsidP="008706E5">
            <w:pPr>
              <w:jc w:val="center"/>
              <w:rPr>
                <w:b/>
                <w:sz w:val="16"/>
                <w:szCs w:val="16"/>
              </w:rPr>
            </w:pPr>
            <w:r w:rsidRPr="00385F50">
              <w:rPr>
                <w:b/>
                <w:bCs/>
                <w:sz w:val="16"/>
                <w:szCs w:val="16"/>
              </w:rPr>
              <w:t xml:space="preserve"> ISO/TR 6579-3:2014</w:t>
            </w:r>
          </w:p>
        </w:tc>
        <w:tc>
          <w:tcPr>
            <w:tcW w:w="2468" w:type="dxa"/>
            <w:shd w:val="clear" w:color="auto" w:fill="D9D9D9"/>
          </w:tcPr>
          <w:p w:rsidR="004568A5" w:rsidRPr="00591A02" w:rsidRDefault="00C74F6D" w:rsidP="00DE586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beztlenowców </w:t>
            </w:r>
            <w:proofErr w:type="spellStart"/>
            <w:r w:rsidRPr="00591A02">
              <w:rPr>
                <w:b/>
                <w:sz w:val="16"/>
                <w:szCs w:val="16"/>
              </w:rPr>
              <w:t>prz</w:t>
            </w:r>
            <w:r w:rsidR="00EC723F" w:rsidRPr="00591A02">
              <w:rPr>
                <w:b/>
                <w:sz w:val="16"/>
                <w:szCs w:val="16"/>
              </w:rPr>
              <w:t>e</w:t>
            </w:r>
            <w:r w:rsidRPr="00591A02">
              <w:rPr>
                <w:b/>
                <w:sz w:val="16"/>
                <w:szCs w:val="16"/>
              </w:rPr>
              <w:t>trwalnikujących</w:t>
            </w:r>
            <w:proofErr w:type="spellEnd"/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:rsidR="00CD415F" w:rsidRPr="00591A02" w:rsidRDefault="00430D7B" w:rsidP="00DE586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PN-R-64791:1994</w:t>
            </w:r>
          </w:p>
        </w:tc>
        <w:tc>
          <w:tcPr>
            <w:tcW w:w="2977" w:type="dxa"/>
            <w:shd w:val="clear" w:color="auto" w:fill="D9D9D9"/>
          </w:tcPr>
          <w:p w:rsidR="002C4D7A" w:rsidRPr="00591A02" w:rsidRDefault="00EC723F" w:rsidP="002C4D7A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Ogólna liczba drobnoustrojów</w:t>
            </w:r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:rsidR="00CD415F" w:rsidRPr="00591A02" w:rsidRDefault="00430D7B" w:rsidP="002C4D7A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PN-EN ISO 4833</w:t>
            </w:r>
            <w:r w:rsidR="002C4D7A" w:rsidRPr="00591A02">
              <w:rPr>
                <w:b/>
                <w:sz w:val="16"/>
                <w:szCs w:val="16"/>
              </w:rPr>
              <w:t>-1</w:t>
            </w:r>
            <w:r w:rsidRPr="00591A02">
              <w:rPr>
                <w:b/>
                <w:sz w:val="16"/>
                <w:szCs w:val="16"/>
              </w:rPr>
              <w:t>:20</w:t>
            </w:r>
            <w:r w:rsidR="002C4D7A" w:rsidRPr="00591A02">
              <w:rPr>
                <w:b/>
                <w:sz w:val="16"/>
                <w:szCs w:val="16"/>
              </w:rPr>
              <w:t>13</w:t>
            </w:r>
            <w:r w:rsidR="002B3D9B" w:rsidRPr="00591A02">
              <w:rPr>
                <w:b/>
                <w:sz w:val="16"/>
                <w:szCs w:val="16"/>
              </w:rPr>
              <w:t>-12</w:t>
            </w:r>
          </w:p>
        </w:tc>
      </w:tr>
      <w:tr w:rsidR="00CD415F" w:rsidRPr="00DE5867" w:rsidTr="00B05FEE">
        <w:trPr>
          <w:trHeight w:val="309"/>
        </w:trPr>
        <w:sdt>
          <w:sdtPr>
            <w:rPr>
              <w:b/>
            </w:rPr>
            <w:id w:val="-182580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CD415F" w:rsidRPr="00A82013" w:rsidRDefault="00A82013" w:rsidP="00A82013">
                <w:pPr>
                  <w:jc w:val="center"/>
                  <w:rPr>
                    <w:b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92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D415F" w:rsidRPr="00A82013" w:rsidRDefault="00A82013" w:rsidP="00DE5867">
                <w:pPr>
                  <w:jc w:val="center"/>
                  <w:rPr>
                    <w:b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98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D415F" w:rsidRPr="00A82013" w:rsidRDefault="00A82013" w:rsidP="00DE5867">
                <w:pPr>
                  <w:jc w:val="center"/>
                  <w:rPr>
                    <w:b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542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D415F" w:rsidRPr="00A82013" w:rsidRDefault="00A82013" w:rsidP="00DE5867">
                <w:pPr>
                  <w:jc w:val="center"/>
                  <w:rPr>
                    <w:b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C723F" w:rsidRPr="00DE5867" w:rsidTr="00B05FEE">
        <w:tc>
          <w:tcPr>
            <w:tcW w:w="32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3120" w:rsidRPr="00591A02" w:rsidRDefault="00685463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L</w:t>
            </w:r>
            <w:r w:rsidR="00EC723F" w:rsidRPr="00591A02">
              <w:rPr>
                <w:b/>
                <w:sz w:val="16"/>
                <w:szCs w:val="16"/>
              </w:rPr>
              <w:t>iczba drożdży i pleśni</w:t>
            </w:r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:rsidR="00EC723F" w:rsidRPr="00591A02" w:rsidRDefault="00430D7B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PN-ISO 21527-1</w:t>
            </w:r>
            <w:r w:rsidR="00C1710B" w:rsidRPr="00591A02">
              <w:rPr>
                <w:b/>
                <w:sz w:val="16"/>
                <w:szCs w:val="16"/>
              </w:rPr>
              <w:t>:2009</w:t>
            </w:r>
          </w:p>
          <w:p w:rsidR="00430D7B" w:rsidRPr="00591A02" w:rsidRDefault="00C53120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   </w:t>
            </w:r>
            <w:r w:rsidR="00430D7B" w:rsidRPr="00591A02">
              <w:rPr>
                <w:b/>
                <w:sz w:val="16"/>
                <w:szCs w:val="16"/>
              </w:rPr>
              <w:t>PN-ISO 21527-2</w:t>
            </w:r>
            <w:r w:rsidR="00C1710B" w:rsidRPr="00591A02">
              <w:rPr>
                <w:b/>
                <w:sz w:val="16"/>
                <w:szCs w:val="16"/>
              </w:rPr>
              <w:t>:2009</w:t>
            </w:r>
            <w:r w:rsidR="00430D7B" w:rsidRPr="00591A02">
              <w:rPr>
                <w:sz w:val="16"/>
                <w:szCs w:val="16"/>
              </w:rPr>
              <w:t>**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E0E0E0"/>
          </w:tcPr>
          <w:p w:rsidR="00C53120" w:rsidRPr="00591A02" w:rsidRDefault="00EC723F" w:rsidP="00BA4F33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Liczba </w:t>
            </w:r>
            <w:proofErr w:type="spellStart"/>
            <w:r w:rsidRPr="00591A02">
              <w:rPr>
                <w:b/>
                <w:sz w:val="16"/>
                <w:szCs w:val="16"/>
              </w:rPr>
              <w:t>Enterobacteriaceae</w:t>
            </w:r>
            <w:proofErr w:type="spellEnd"/>
            <w:r w:rsidRPr="00591A02">
              <w:rPr>
                <w:b/>
                <w:sz w:val="16"/>
                <w:szCs w:val="16"/>
              </w:rPr>
              <w:t xml:space="preserve"> – metoda płytkowa</w:t>
            </w:r>
            <w:r w:rsidR="00565909" w:rsidRPr="00591A02">
              <w:rPr>
                <w:sz w:val="16"/>
                <w:szCs w:val="16"/>
              </w:rPr>
              <w:t xml:space="preserve"> </w:t>
            </w:r>
          </w:p>
          <w:p w:rsidR="00EC723F" w:rsidRPr="00591A02" w:rsidRDefault="00565909" w:rsidP="00F96C91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</w:t>
            </w:r>
            <w:r w:rsidR="00F96C91">
              <w:rPr>
                <w:b/>
                <w:sz w:val="16"/>
                <w:szCs w:val="16"/>
              </w:rPr>
              <w:t xml:space="preserve">-EN </w:t>
            </w:r>
            <w:r w:rsidRPr="00591A02">
              <w:rPr>
                <w:b/>
                <w:sz w:val="16"/>
                <w:szCs w:val="16"/>
              </w:rPr>
              <w:t>ISO 21528-2:20</w:t>
            </w:r>
            <w:r w:rsidR="00DC0EB6" w:rsidRPr="00591A02">
              <w:rPr>
                <w:b/>
                <w:sz w:val="16"/>
                <w:szCs w:val="16"/>
              </w:rPr>
              <w:t>17-08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E0E0E0"/>
          </w:tcPr>
          <w:p w:rsidR="004568A5" w:rsidRPr="00591A02" w:rsidRDefault="00EC723F" w:rsidP="00DE5867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</w:t>
            </w:r>
            <w:r w:rsidR="00565909" w:rsidRPr="00591A02">
              <w:rPr>
                <w:b/>
                <w:sz w:val="16"/>
                <w:szCs w:val="16"/>
              </w:rPr>
              <w:t xml:space="preserve">Clostridium </w:t>
            </w:r>
            <w:proofErr w:type="spellStart"/>
            <w:r w:rsidR="00565909" w:rsidRPr="00591A02">
              <w:rPr>
                <w:b/>
                <w:sz w:val="16"/>
                <w:szCs w:val="16"/>
              </w:rPr>
              <w:t>Perfringens</w:t>
            </w:r>
            <w:proofErr w:type="spellEnd"/>
            <w:r w:rsidR="00565909" w:rsidRPr="00591A02">
              <w:rPr>
                <w:b/>
                <w:sz w:val="16"/>
                <w:szCs w:val="16"/>
              </w:rPr>
              <w:t xml:space="preserve"> w 1</w:t>
            </w:r>
            <w:r w:rsidRPr="00591A02">
              <w:rPr>
                <w:b/>
                <w:sz w:val="16"/>
                <w:szCs w:val="16"/>
              </w:rPr>
              <w:t>g</w:t>
            </w:r>
            <w:r w:rsidR="00565909" w:rsidRPr="00591A02">
              <w:rPr>
                <w:sz w:val="16"/>
                <w:szCs w:val="16"/>
              </w:rPr>
              <w:t xml:space="preserve"> </w:t>
            </w:r>
          </w:p>
          <w:p w:rsidR="00EC723F" w:rsidRPr="00591A02" w:rsidRDefault="00565909" w:rsidP="00DE586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91A02">
              <w:rPr>
                <w:b/>
                <w:sz w:val="16"/>
                <w:szCs w:val="16"/>
                <w:lang w:val="en-US"/>
              </w:rPr>
              <w:t>PN-R-64791:1994</w:t>
            </w:r>
            <w:r w:rsidR="00591A02" w:rsidRPr="00591A02">
              <w:rPr>
                <w:b/>
                <w:sz w:val="16"/>
                <w:szCs w:val="16"/>
                <w:lang w:val="en-US"/>
              </w:rPr>
              <w:t>+PN-EN ISO 7937:2005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</w:tcPr>
          <w:p w:rsidR="00EC723F" w:rsidRPr="00591A02" w:rsidRDefault="00B82A1C" w:rsidP="0080753E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Inne</w:t>
            </w:r>
            <w:r w:rsidR="004C33FB" w:rsidRPr="00591A02">
              <w:rPr>
                <w:b/>
                <w:sz w:val="16"/>
                <w:szCs w:val="16"/>
              </w:rPr>
              <w:t xml:space="preserve"> (uzgodnione z </w:t>
            </w:r>
            <w:r w:rsidR="0080753E" w:rsidRPr="00591A02">
              <w:rPr>
                <w:b/>
                <w:sz w:val="16"/>
                <w:szCs w:val="16"/>
              </w:rPr>
              <w:t>L</w:t>
            </w:r>
            <w:r w:rsidR="004C33FB" w:rsidRPr="00591A02">
              <w:rPr>
                <w:b/>
                <w:sz w:val="16"/>
                <w:szCs w:val="16"/>
              </w:rPr>
              <w:t>ab.)</w:t>
            </w:r>
            <w:r w:rsidR="002F13E4" w:rsidRPr="00591A02">
              <w:rPr>
                <w:b/>
                <w:sz w:val="16"/>
                <w:szCs w:val="16"/>
              </w:rPr>
              <w:t>:</w:t>
            </w:r>
          </w:p>
        </w:tc>
      </w:tr>
      <w:tr w:rsidR="00EC723F" w:rsidRPr="00DE5867" w:rsidTr="00B05FEE">
        <w:sdt>
          <w:sdtPr>
            <w:rPr>
              <w:b/>
            </w:rPr>
            <w:id w:val="38299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A82013" w:rsidRDefault="00A82013" w:rsidP="00A82013">
                <w:pPr>
                  <w:jc w:val="center"/>
                  <w:rPr>
                    <w:b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5654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A82013" w:rsidRDefault="00A82013" w:rsidP="00DE5867">
                <w:pPr>
                  <w:jc w:val="center"/>
                  <w:rPr>
                    <w:b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362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A82013" w:rsidRDefault="00A82013" w:rsidP="00DE5867">
                <w:pPr>
                  <w:jc w:val="center"/>
                  <w:rPr>
                    <w:b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638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A82013" w:rsidRDefault="00A82013" w:rsidP="00DE5867">
                <w:pPr>
                  <w:jc w:val="center"/>
                  <w:rPr>
                    <w:b/>
                  </w:rPr>
                </w:pPr>
                <w:r w:rsidRPr="00A8201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08F4" w:rsidRPr="00DE5867" w:rsidTr="00B05FEE">
        <w:tc>
          <w:tcPr>
            <w:tcW w:w="11482" w:type="dxa"/>
            <w:gridSpan w:val="5"/>
            <w:shd w:val="clear" w:color="auto" w:fill="D9D9D9"/>
          </w:tcPr>
          <w:p w:rsidR="009008F4" w:rsidRPr="00DE5867" w:rsidRDefault="009008F4" w:rsidP="00DE5867">
            <w:pPr>
              <w:jc w:val="center"/>
              <w:rPr>
                <w:b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0E539C">
              <w:rPr>
                <w:b/>
              </w:rPr>
              <w:t>**</w:t>
            </w:r>
          </w:p>
        </w:tc>
      </w:tr>
      <w:tr w:rsidR="003C7B4B" w:rsidRPr="00DE5867" w:rsidTr="00960E63">
        <w:tc>
          <w:tcPr>
            <w:tcW w:w="851" w:type="dxa"/>
            <w:vMerge w:val="restart"/>
            <w:shd w:val="clear" w:color="auto" w:fill="auto"/>
          </w:tcPr>
          <w:p w:rsidR="003C7B4B" w:rsidRPr="002B3D9B" w:rsidRDefault="003C7B4B" w:rsidP="00960E63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A82013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84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Próbka pobrana zgodnie z: </w:t>
            </w:r>
            <w:r w:rsidR="003C7B4B" w:rsidRPr="002B3D9B">
              <w:rPr>
                <w:i/>
                <w:sz w:val="18"/>
                <w:szCs w:val="18"/>
              </w:rPr>
              <w:t>podaj jaki</w:t>
            </w:r>
          </w:p>
        </w:tc>
      </w:tr>
      <w:tr w:rsidR="003C7B4B" w:rsidRPr="00DE5867" w:rsidTr="00960E63">
        <w:tc>
          <w:tcPr>
            <w:tcW w:w="851" w:type="dxa"/>
            <w:vMerge/>
            <w:shd w:val="clear" w:color="auto" w:fill="auto"/>
          </w:tcPr>
          <w:p w:rsidR="003C7B4B" w:rsidRPr="002B3D9B" w:rsidRDefault="003C7B4B" w:rsidP="00886663">
            <w:pPr>
              <w:rPr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A82013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09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Próbka nie objęta planem pobierania próbek</w:t>
            </w:r>
          </w:p>
        </w:tc>
      </w:tr>
      <w:tr w:rsidR="003C7B4B" w:rsidRPr="00DE5867" w:rsidTr="00960E63">
        <w:tc>
          <w:tcPr>
            <w:tcW w:w="851" w:type="dxa"/>
            <w:vMerge w:val="restart"/>
            <w:shd w:val="clear" w:color="auto" w:fill="auto"/>
          </w:tcPr>
          <w:p w:rsidR="003C7B4B" w:rsidRPr="002B3D9B" w:rsidRDefault="003C7B4B" w:rsidP="00960E63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A82013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75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 pobranie jest zgodne z przepisami/normami: </w:t>
            </w:r>
            <w:r w:rsidR="003C7B4B" w:rsidRPr="002B3D9B">
              <w:rPr>
                <w:i/>
                <w:sz w:val="18"/>
                <w:szCs w:val="18"/>
              </w:rPr>
              <w:t>podaj przepis/normę</w:t>
            </w:r>
          </w:p>
        </w:tc>
      </w:tr>
      <w:tr w:rsidR="003C7B4B" w:rsidRPr="00DE5867" w:rsidTr="00960E63">
        <w:tc>
          <w:tcPr>
            <w:tcW w:w="851" w:type="dxa"/>
            <w:vMerge/>
            <w:shd w:val="clear" w:color="auto" w:fill="auto"/>
          </w:tcPr>
          <w:p w:rsidR="003C7B4B" w:rsidRPr="002B3D9B" w:rsidRDefault="003C7B4B" w:rsidP="00886663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A82013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84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 inny sposób pobrania gwarantujący reprezentatywność </w:t>
            </w:r>
            <w:r w:rsidR="003C7B4B" w:rsidRPr="002B3D9B">
              <w:rPr>
                <w:i/>
                <w:sz w:val="18"/>
                <w:szCs w:val="18"/>
              </w:rPr>
              <w:t>podaj jaki</w:t>
            </w:r>
          </w:p>
        </w:tc>
      </w:tr>
      <w:tr w:rsidR="003C7B4B" w:rsidRPr="00DE5867" w:rsidTr="00960E63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7B4B" w:rsidRPr="002B3D9B" w:rsidRDefault="003C7B4B" w:rsidP="00886663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7B4B" w:rsidRPr="002B3D9B" w:rsidRDefault="00A82013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40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nie zdefiniowano</w:t>
            </w:r>
          </w:p>
        </w:tc>
      </w:tr>
    </w:tbl>
    <w:p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C67774" w:rsidRPr="00D7626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6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7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8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9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C67774" w:rsidRPr="00C26D51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9008F4" w:rsidRPr="00DA5534" w:rsidRDefault="009008F4" w:rsidP="009008F4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 w:rsidR="00C67774"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 xml:space="preserve">. </w:t>
      </w:r>
      <w:r w:rsidR="004C33FB" w:rsidRPr="00DA5534">
        <w:rPr>
          <w:b/>
          <w:sz w:val="16"/>
          <w:szCs w:val="16"/>
        </w:rPr>
        <w:t>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4"/>
        <w:gridCol w:w="5756"/>
      </w:tblGrid>
      <w:tr w:rsidR="004C33FB" w:rsidTr="006D4EC8">
        <w:tc>
          <w:tcPr>
            <w:tcW w:w="10400" w:type="dxa"/>
            <w:gridSpan w:val="2"/>
            <w:shd w:val="clear" w:color="auto" w:fill="D9D9D9"/>
          </w:tcPr>
          <w:p w:rsidR="004C33FB" w:rsidRPr="00207451" w:rsidRDefault="004C33FB" w:rsidP="009008F4">
            <w:pPr>
              <w:rPr>
                <w:b/>
              </w:rPr>
            </w:pPr>
            <w:r w:rsidRPr="004C33FB">
              <w:rPr>
                <w:b/>
              </w:rPr>
              <w:t>Próbkę dostarczył, data i godz.:</w:t>
            </w:r>
          </w:p>
        </w:tc>
      </w:tr>
      <w:tr w:rsidR="009008F4" w:rsidTr="004F2292">
        <w:tc>
          <w:tcPr>
            <w:tcW w:w="4644" w:type="dxa"/>
            <w:shd w:val="clear" w:color="auto" w:fill="D9D9D9"/>
          </w:tcPr>
          <w:p w:rsidR="0074335E" w:rsidRPr="00207451" w:rsidRDefault="006D51B3" w:rsidP="009008F4">
            <w:pPr>
              <w:rPr>
                <w:b/>
              </w:rPr>
            </w:pPr>
            <w:r>
              <w:rPr>
                <w:b/>
              </w:rPr>
              <w:t>Stan próbki</w:t>
            </w:r>
            <w:r w:rsidR="009008F4" w:rsidRPr="00207451">
              <w:rPr>
                <w:b/>
              </w:rPr>
              <w:t>:</w:t>
            </w:r>
          </w:p>
        </w:tc>
        <w:tc>
          <w:tcPr>
            <w:tcW w:w="5756" w:type="dxa"/>
            <w:shd w:val="clear" w:color="auto" w:fill="D9D9D9"/>
          </w:tcPr>
          <w:p w:rsidR="009008F4" w:rsidRPr="00207451" w:rsidRDefault="009008F4" w:rsidP="009008F4">
            <w:pPr>
              <w:rPr>
                <w:b/>
              </w:rPr>
            </w:pPr>
            <w:r w:rsidRPr="00207451">
              <w:rPr>
                <w:b/>
              </w:rPr>
              <w:t>Temperatura:</w:t>
            </w:r>
          </w:p>
        </w:tc>
      </w:tr>
      <w:tr w:rsidR="009008F4" w:rsidTr="004F2292">
        <w:trPr>
          <w:trHeight w:val="551"/>
        </w:trPr>
        <w:tc>
          <w:tcPr>
            <w:tcW w:w="4644" w:type="dxa"/>
            <w:shd w:val="clear" w:color="auto" w:fill="D9D9D9"/>
          </w:tcPr>
          <w:p w:rsidR="009008F4" w:rsidRPr="009008F4" w:rsidRDefault="009008F4" w:rsidP="009008F4">
            <w:pPr>
              <w:rPr>
                <w:b/>
              </w:rPr>
            </w:pPr>
            <w:r w:rsidRPr="001B487A">
              <w:rPr>
                <w:b/>
              </w:rPr>
              <w:t>Numer kodowy próbki:</w:t>
            </w:r>
          </w:p>
        </w:tc>
        <w:tc>
          <w:tcPr>
            <w:tcW w:w="5756" w:type="dxa"/>
            <w:shd w:val="clear" w:color="auto" w:fill="D9D9D9"/>
          </w:tcPr>
          <w:p w:rsidR="009008F4" w:rsidRPr="00207451" w:rsidRDefault="006D51B3" w:rsidP="009008F4">
            <w:pPr>
              <w:rPr>
                <w:b/>
              </w:rPr>
            </w:pPr>
            <w:r w:rsidRPr="006D51B3">
              <w:rPr>
                <w:b/>
              </w:rPr>
              <w:t>Podpis osoby upoważnionej do przeglądu zlecenia i przyjęcia</w:t>
            </w:r>
            <w:r w:rsidR="004F2292">
              <w:rPr>
                <w:b/>
              </w:rPr>
              <w:t xml:space="preserve"> próbki</w:t>
            </w:r>
            <w:r w:rsidRPr="006D51B3">
              <w:rPr>
                <w:b/>
              </w:rPr>
              <w:t xml:space="preserve"> do </w:t>
            </w:r>
            <w:r w:rsidR="00C2681B">
              <w:rPr>
                <w:b/>
              </w:rPr>
              <w:t>P</w:t>
            </w:r>
            <w:r w:rsidRPr="006D51B3">
              <w:rPr>
                <w:b/>
              </w:rPr>
              <w:t>racowni:</w:t>
            </w:r>
          </w:p>
        </w:tc>
      </w:tr>
      <w:tr w:rsidR="006D4EC8" w:rsidTr="006D4EC8">
        <w:trPr>
          <w:trHeight w:val="245"/>
        </w:trPr>
        <w:tc>
          <w:tcPr>
            <w:tcW w:w="10400" w:type="dxa"/>
            <w:gridSpan w:val="2"/>
            <w:shd w:val="clear" w:color="auto" w:fill="D9D9D9"/>
          </w:tcPr>
          <w:p w:rsidR="006D4EC8" w:rsidRPr="006D51B3" w:rsidRDefault="006D4EC8" w:rsidP="006D51B3">
            <w:pPr>
              <w:rPr>
                <w:b/>
              </w:rPr>
            </w:pPr>
            <w:r>
              <w:rPr>
                <w:b/>
              </w:rPr>
              <w:t>Uwagi:</w:t>
            </w:r>
          </w:p>
        </w:tc>
      </w:tr>
    </w:tbl>
    <w:p w:rsidR="009008F4" w:rsidRPr="0080753E" w:rsidRDefault="009008F4" w:rsidP="009008F4">
      <w:pPr>
        <w:jc w:val="both"/>
        <w:rPr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>*  niepotrzebne skreślić</w:t>
      </w:r>
      <w:r w:rsidRPr="0080753E">
        <w:rPr>
          <w:sz w:val="16"/>
          <w:szCs w:val="16"/>
        </w:rPr>
        <w:t xml:space="preserve"> </w:t>
      </w:r>
    </w:p>
    <w:p w:rsidR="009008F4" w:rsidRPr="00960E63" w:rsidRDefault="009008F4" w:rsidP="00960E63">
      <w:pPr>
        <w:jc w:val="both"/>
        <w:rPr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 xml:space="preserve">** właściwe zaznaczyć </w:t>
      </w:r>
      <w:r w:rsidR="0080753E" w:rsidRPr="0080753E">
        <w:rPr>
          <w:b/>
          <w:sz w:val="16"/>
          <w:szCs w:val="16"/>
        </w:rPr>
        <w:t>x</w:t>
      </w:r>
    </w:p>
    <w:p w:rsidR="009008F4" w:rsidRDefault="0080753E" w:rsidP="009008F4">
      <w:r>
        <w:t xml:space="preserve"> </w:t>
      </w:r>
      <w:r w:rsidR="009008F4">
        <w:t>………………………………………………………</w:t>
      </w:r>
      <w:r>
        <w:t xml:space="preserve">        </w:t>
      </w:r>
      <w:r w:rsidR="009008F4">
        <w:t>………</w:t>
      </w:r>
      <w:r>
        <w:t>………………………………………………………………...</w:t>
      </w:r>
      <w:r w:rsidR="009008F4">
        <w:t>.</w:t>
      </w:r>
    </w:p>
    <w:p w:rsidR="00ED747E" w:rsidRPr="00960E63" w:rsidRDefault="0080753E" w:rsidP="009008F4">
      <w:pPr>
        <w:rPr>
          <w:sz w:val="16"/>
          <w:szCs w:val="16"/>
        </w:rPr>
      </w:pPr>
      <w:r w:rsidRPr="00960E63">
        <w:rPr>
          <w:b/>
          <w:sz w:val="16"/>
          <w:szCs w:val="16"/>
        </w:rPr>
        <w:t xml:space="preserve">   </w:t>
      </w:r>
      <w:r w:rsidR="00960E63">
        <w:rPr>
          <w:b/>
          <w:sz w:val="16"/>
          <w:szCs w:val="16"/>
        </w:rPr>
        <w:t xml:space="preserve">   </w:t>
      </w:r>
      <w:r w:rsidRPr="00960E63">
        <w:rPr>
          <w:b/>
          <w:sz w:val="16"/>
          <w:szCs w:val="16"/>
        </w:rPr>
        <w:t xml:space="preserve"> </w:t>
      </w:r>
      <w:r w:rsidRPr="00960E63">
        <w:rPr>
          <w:sz w:val="16"/>
          <w:szCs w:val="16"/>
        </w:rPr>
        <w:t>(Podpis zleceniodawcy/osoby upoważnionej)*</w:t>
      </w:r>
      <w:r w:rsidR="009008F4" w:rsidRPr="00960E63">
        <w:rPr>
          <w:b/>
          <w:sz w:val="16"/>
          <w:szCs w:val="16"/>
        </w:rPr>
        <w:t xml:space="preserve">           </w:t>
      </w:r>
      <w:r w:rsidR="00960E63">
        <w:rPr>
          <w:b/>
          <w:sz w:val="16"/>
          <w:szCs w:val="16"/>
        </w:rPr>
        <w:t xml:space="preserve">                                          </w:t>
      </w:r>
      <w:r w:rsidR="009008F4" w:rsidRPr="00960E63">
        <w:rPr>
          <w:b/>
          <w:sz w:val="16"/>
          <w:szCs w:val="16"/>
        </w:rPr>
        <w:t xml:space="preserve">  </w:t>
      </w:r>
      <w:r w:rsidR="009008F4" w:rsidRPr="00960E63">
        <w:rPr>
          <w:sz w:val="16"/>
          <w:szCs w:val="16"/>
        </w:rPr>
        <w:t>(Podpis</w:t>
      </w:r>
      <w:r w:rsidR="009008F4" w:rsidRPr="00960E63">
        <w:rPr>
          <w:b/>
          <w:sz w:val="16"/>
          <w:szCs w:val="16"/>
        </w:rPr>
        <w:t xml:space="preserve"> </w:t>
      </w:r>
      <w:r w:rsidR="009008F4" w:rsidRPr="00960E63">
        <w:rPr>
          <w:sz w:val="16"/>
          <w:szCs w:val="16"/>
        </w:rPr>
        <w:t>osoby upoważnionej do przeglądu i przyjęcia zlecenia)</w:t>
      </w:r>
    </w:p>
    <w:sectPr w:rsidR="00ED747E" w:rsidRPr="00960E63" w:rsidSect="00591A02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3v5FE/44D5UBo6wUMLCeLp7Gpk=" w:salt="zs1SsExvxdmegzhi7bjF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25"/>
    <w:rsid w:val="00012557"/>
    <w:rsid w:val="00017CBE"/>
    <w:rsid w:val="00052A6B"/>
    <w:rsid w:val="000729CB"/>
    <w:rsid w:val="00094D98"/>
    <w:rsid w:val="000E1D98"/>
    <w:rsid w:val="00147FA7"/>
    <w:rsid w:val="00152AB4"/>
    <w:rsid w:val="001E7E90"/>
    <w:rsid w:val="00207229"/>
    <w:rsid w:val="002B3D9B"/>
    <w:rsid w:val="002C0252"/>
    <w:rsid w:val="002C4D7A"/>
    <w:rsid w:val="002C780D"/>
    <w:rsid w:val="002E55F3"/>
    <w:rsid w:val="002F13E4"/>
    <w:rsid w:val="00317D9B"/>
    <w:rsid w:val="003357A3"/>
    <w:rsid w:val="00350C5D"/>
    <w:rsid w:val="003643C7"/>
    <w:rsid w:val="00385F50"/>
    <w:rsid w:val="003C7B4B"/>
    <w:rsid w:val="003F23FD"/>
    <w:rsid w:val="00430D7B"/>
    <w:rsid w:val="004568A5"/>
    <w:rsid w:val="004600DF"/>
    <w:rsid w:val="00463199"/>
    <w:rsid w:val="004755B0"/>
    <w:rsid w:val="004B5611"/>
    <w:rsid w:val="004C33FB"/>
    <w:rsid w:val="004F2292"/>
    <w:rsid w:val="005040D0"/>
    <w:rsid w:val="005367EC"/>
    <w:rsid w:val="00565909"/>
    <w:rsid w:val="005700AA"/>
    <w:rsid w:val="00591A02"/>
    <w:rsid w:val="005E3964"/>
    <w:rsid w:val="006311BB"/>
    <w:rsid w:val="00685463"/>
    <w:rsid w:val="006D4EC8"/>
    <w:rsid w:val="006D51B3"/>
    <w:rsid w:val="006E3C6C"/>
    <w:rsid w:val="006F55B6"/>
    <w:rsid w:val="0074335E"/>
    <w:rsid w:val="00761049"/>
    <w:rsid w:val="007B3F60"/>
    <w:rsid w:val="007C02D1"/>
    <w:rsid w:val="007D2C33"/>
    <w:rsid w:val="00802001"/>
    <w:rsid w:val="00803824"/>
    <w:rsid w:val="0080740D"/>
    <w:rsid w:val="0080753E"/>
    <w:rsid w:val="00827CD4"/>
    <w:rsid w:val="008413CA"/>
    <w:rsid w:val="008706E5"/>
    <w:rsid w:val="00886663"/>
    <w:rsid w:val="008A50AA"/>
    <w:rsid w:val="008C70CA"/>
    <w:rsid w:val="008D1402"/>
    <w:rsid w:val="008D5EB9"/>
    <w:rsid w:val="009008F4"/>
    <w:rsid w:val="00906FF1"/>
    <w:rsid w:val="00960E63"/>
    <w:rsid w:val="009756B8"/>
    <w:rsid w:val="00993457"/>
    <w:rsid w:val="009A7773"/>
    <w:rsid w:val="009B2157"/>
    <w:rsid w:val="009C723E"/>
    <w:rsid w:val="009F1AA2"/>
    <w:rsid w:val="009F3080"/>
    <w:rsid w:val="00A1034C"/>
    <w:rsid w:val="00A32922"/>
    <w:rsid w:val="00A4201D"/>
    <w:rsid w:val="00A72025"/>
    <w:rsid w:val="00A80845"/>
    <w:rsid w:val="00A82013"/>
    <w:rsid w:val="00AB0D2F"/>
    <w:rsid w:val="00AB2997"/>
    <w:rsid w:val="00AC3585"/>
    <w:rsid w:val="00AE3501"/>
    <w:rsid w:val="00B05FEE"/>
    <w:rsid w:val="00B14D20"/>
    <w:rsid w:val="00B30E0C"/>
    <w:rsid w:val="00B52943"/>
    <w:rsid w:val="00B825A2"/>
    <w:rsid w:val="00B82A1C"/>
    <w:rsid w:val="00BA4F33"/>
    <w:rsid w:val="00BC585F"/>
    <w:rsid w:val="00BE1D27"/>
    <w:rsid w:val="00BF1B36"/>
    <w:rsid w:val="00BF4A04"/>
    <w:rsid w:val="00BF73E2"/>
    <w:rsid w:val="00C1710B"/>
    <w:rsid w:val="00C177E9"/>
    <w:rsid w:val="00C23B26"/>
    <w:rsid w:val="00C2681B"/>
    <w:rsid w:val="00C34611"/>
    <w:rsid w:val="00C45684"/>
    <w:rsid w:val="00C5167B"/>
    <w:rsid w:val="00C53120"/>
    <w:rsid w:val="00C67774"/>
    <w:rsid w:val="00C74F6D"/>
    <w:rsid w:val="00C75192"/>
    <w:rsid w:val="00C84B65"/>
    <w:rsid w:val="00CB7256"/>
    <w:rsid w:val="00CC1AA3"/>
    <w:rsid w:val="00CD415F"/>
    <w:rsid w:val="00CE097C"/>
    <w:rsid w:val="00CE1F17"/>
    <w:rsid w:val="00CF03CD"/>
    <w:rsid w:val="00D02603"/>
    <w:rsid w:val="00D04E18"/>
    <w:rsid w:val="00D0513B"/>
    <w:rsid w:val="00D32A1D"/>
    <w:rsid w:val="00D6070B"/>
    <w:rsid w:val="00D8782C"/>
    <w:rsid w:val="00D90B09"/>
    <w:rsid w:val="00DA5534"/>
    <w:rsid w:val="00DC0EB6"/>
    <w:rsid w:val="00DD1D8A"/>
    <w:rsid w:val="00DE5867"/>
    <w:rsid w:val="00E30C52"/>
    <w:rsid w:val="00E4467E"/>
    <w:rsid w:val="00E802F8"/>
    <w:rsid w:val="00E84166"/>
    <w:rsid w:val="00E8510E"/>
    <w:rsid w:val="00E934A6"/>
    <w:rsid w:val="00EC2F9C"/>
    <w:rsid w:val="00EC7180"/>
    <w:rsid w:val="00EC723F"/>
    <w:rsid w:val="00ED747E"/>
    <w:rsid w:val="00EF62E9"/>
    <w:rsid w:val="00F0100C"/>
    <w:rsid w:val="00F22B59"/>
    <w:rsid w:val="00F52413"/>
    <w:rsid w:val="00F543D7"/>
    <w:rsid w:val="00F57DE7"/>
    <w:rsid w:val="00F63D32"/>
    <w:rsid w:val="00F83433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820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820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alystok.wiw.gov.pl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58BC4-2F5B-4DA3-A64E-D9C3F556002D}"/>
      </w:docPartPr>
      <w:docPartBody>
        <w:p w:rsidR="00000000" w:rsidRDefault="003C7078">
          <w:r w:rsidRPr="00824C2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78"/>
    <w:rsid w:val="003C7078"/>
    <w:rsid w:val="007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70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70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8CD3-873B-41CC-9B7A-F4F28FF2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6412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Piotr Perkowski</cp:lastModifiedBy>
  <cp:revision>3</cp:revision>
  <cp:lastPrinted>2020-08-03T10:59:00Z</cp:lastPrinted>
  <dcterms:created xsi:type="dcterms:W3CDTF">2020-08-03T11:00:00Z</dcterms:created>
  <dcterms:modified xsi:type="dcterms:W3CDTF">2020-08-03T11:06:00Z</dcterms:modified>
</cp:coreProperties>
</file>